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bottomFromText="680" w:vertAnchor="page" w:tblpY="869"/>
        <w:tblOverlap w:val="never"/>
        <w:tblW w:w="83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6"/>
        <w:gridCol w:w="3969"/>
      </w:tblGrid>
      <w:tr w:rsidR="00D53DF5" w14:paraId="185CC1FD" w14:textId="77777777" w:rsidTr="00264E03">
        <w:trPr>
          <w:trHeight w:hRule="exact" w:val="454"/>
        </w:trPr>
        <w:tc>
          <w:tcPr>
            <w:tcW w:w="4386" w:type="dxa"/>
            <w:noWrap/>
            <w:tcMar>
              <w:left w:w="0" w:type="dxa"/>
              <w:bottom w:w="227" w:type="dxa"/>
              <w:right w:w="4366" w:type="dxa"/>
            </w:tcMar>
          </w:tcPr>
          <w:p w14:paraId="1C2E0F40" w14:textId="77777777" w:rsidR="00D53DF5" w:rsidRDefault="00D53DF5" w:rsidP="00264E03"/>
        </w:tc>
        <w:tc>
          <w:tcPr>
            <w:tcW w:w="3969" w:type="dxa"/>
            <w:noWrap/>
            <w:tcMar>
              <w:bottom w:w="227" w:type="dxa"/>
            </w:tcMar>
          </w:tcPr>
          <w:p w14:paraId="2E0BDE52" w14:textId="77777777" w:rsidR="00D53DF5" w:rsidRDefault="00D53DF5" w:rsidP="004560EC">
            <w:pPr>
              <w:pStyle w:val="DepartDivisinSucursal"/>
              <w:spacing w:line="300" w:lineRule="exact"/>
            </w:pPr>
          </w:p>
        </w:tc>
      </w:tr>
      <w:tr w:rsidR="004560EC" w14:paraId="38CDFF10" w14:textId="77777777" w:rsidTr="004560EC">
        <w:trPr>
          <w:trHeight w:hRule="exact" w:val="964"/>
        </w:trPr>
        <w:tc>
          <w:tcPr>
            <w:tcW w:w="8355" w:type="dxa"/>
            <w:gridSpan w:val="2"/>
            <w:noWrap/>
            <w:tcMar>
              <w:left w:w="0" w:type="dxa"/>
              <w:bottom w:w="397" w:type="dxa"/>
              <w:right w:w="0" w:type="dxa"/>
            </w:tcMar>
          </w:tcPr>
          <w:p w14:paraId="398AC45A" w14:textId="77777777" w:rsidR="004560EC" w:rsidRPr="004560EC" w:rsidRDefault="004560EC" w:rsidP="00F35F58">
            <w:pPr>
              <w:tabs>
                <w:tab w:val="left" w:pos="680"/>
                <w:tab w:val="left" w:pos="7797"/>
              </w:tabs>
              <w:spacing w:before="120"/>
              <w:rPr>
                <w:b/>
                <w:sz w:val="20"/>
                <w:szCs w:val="20"/>
              </w:rPr>
            </w:pPr>
            <w:r w:rsidRPr="004560EC">
              <w:rPr>
                <w:b/>
                <w:sz w:val="20"/>
                <w:szCs w:val="20"/>
              </w:rPr>
              <w:t>Términos de referencia de los dictámenes jurídicos de capacidad de los</w:t>
            </w:r>
            <w:r w:rsidR="00F44D75">
              <w:rPr>
                <w:b/>
                <w:sz w:val="20"/>
                <w:szCs w:val="20"/>
              </w:rPr>
              <w:t xml:space="preserve"> participantes en TARGET</w:t>
            </w:r>
            <w:r w:rsidR="00D6341C">
              <w:rPr>
                <w:b/>
                <w:sz w:val="20"/>
                <w:szCs w:val="20"/>
              </w:rPr>
              <w:t>-BE</w:t>
            </w:r>
          </w:p>
          <w:p w14:paraId="1B9B8870" w14:textId="77777777" w:rsidR="004560EC" w:rsidRPr="002273A6" w:rsidRDefault="004560EC" w:rsidP="00264E03">
            <w:pPr>
              <w:pStyle w:val="AsuntoDestinRefFecha"/>
              <w:rPr>
                <w:szCs w:val="20"/>
              </w:rPr>
            </w:pPr>
          </w:p>
        </w:tc>
      </w:tr>
      <w:tr w:rsidR="00D53DF5" w14:paraId="0DF93B2E" w14:textId="77777777" w:rsidTr="00264E03">
        <w:trPr>
          <w:trHeight w:hRule="exact" w:val="2301"/>
        </w:trPr>
        <w:tc>
          <w:tcPr>
            <w:tcW w:w="4386" w:type="dxa"/>
            <w:noWrap/>
            <w:tcMar>
              <w:left w:w="0" w:type="dxa"/>
              <w:bottom w:w="397" w:type="dxa"/>
              <w:right w:w="794" w:type="dxa"/>
            </w:tcMar>
          </w:tcPr>
          <w:tbl>
            <w:tblPr>
              <w:tblW w:w="3828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828"/>
            </w:tblGrid>
            <w:tr w:rsidR="00D53DF5" w:rsidRPr="004560EC" w14:paraId="7315F936" w14:textId="77777777" w:rsidTr="00F70278">
              <w:trPr>
                <w:cantSplit/>
                <w:trHeight w:hRule="exact" w:val="1492"/>
              </w:trPr>
              <w:tc>
                <w:tcPr>
                  <w:tcW w:w="3828" w:type="dxa"/>
                  <w:noWrap/>
                  <w:tcMar>
                    <w:right w:w="0" w:type="dxa"/>
                  </w:tcMar>
                </w:tcPr>
                <w:p w14:paraId="51BEE280" w14:textId="77777777" w:rsidR="004560EC" w:rsidRPr="008B010A" w:rsidRDefault="00F44D75" w:rsidP="00F35F58">
                  <w:pPr>
                    <w:pStyle w:val="AsuntoDestinRefFecha"/>
                    <w:framePr w:wrap="around" w:vAnchor="page" w:hAnchor="text" w:y="869"/>
                    <w:spacing w:line="300" w:lineRule="exact"/>
                    <w:suppressOverlap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Participación en TARGET</w:t>
                  </w:r>
                  <w:r w:rsidR="00A848A2">
                    <w:rPr>
                      <w:b/>
                    </w:rPr>
                    <w:t>-B</w:t>
                  </w:r>
                  <w:r w:rsidR="00F70278">
                    <w:rPr>
                      <w:b/>
                    </w:rPr>
                    <w:t>E</w:t>
                  </w:r>
                </w:p>
                <w:p w14:paraId="2304329A" w14:textId="77777777" w:rsidR="00D53DF5" w:rsidRPr="004560EC" w:rsidRDefault="00D53DF5" w:rsidP="00264E03">
                  <w:pPr>
                    <w:pStyle w:val="AsuntoDestinRefFecha"/>
                    <w:framePr w:wrap="around" w:vAnchor="page" w:hAnchor="text" w:y="869"/>
                    <w:suppressOverlap/>
                    <w:rPr>
                      <w:b/>
                      <w:sz w:val="18"/>
                    </w:rPr>
                  </w:pPr>
                </w:p>
              </w:tc>
            </w:tr>
          </w:tbl>
          <w:p w14:paraId="2D068075" w14:textId="77777777" w:rsidR="002273A6" w:rsidRPr="004560EC" w:rsidRDefault="002273A6" w:rsidP="00264E03">
            <w:pPr>
              <w:rPr>
                <w:sz w:val="20"/>
              </w:rPr>
            </w:pPr>
          </w:p>
          <w:p w14:paraId="6D7ADB72" w14:textId="77777777" w:rsidR="002273A6" w:rsidRPr="004560EC" w:rsidRDefault="002273A6" w:rsidP="00264E03">
            <w:pPr>
              <w:rPr>
                <w:sz w:val="20"/>
              </w:rPr>
            </w:pPr>
          </w:p>
          <w:p w14:paraId="1D41A78B" w14:textId="77777777" w:rsidR="002273A6" w:rsidRPr="004560EC" w:rsidRDefault="002273A6" w:rsidP="00264E03">
            <w:pPr>
              <w:rPr>
                <w:sz w:val="20"/>
              </w:rPr>
            </w:pPr>
          </w:p>
          <w:p w14:paraId="7AC52E2C" w14:textId="77777777" w:rsidR="002273A6" w:rsidRPr="004560EC" w:rsidRDefault="002273A6" w:rsidP="00264E03">
            <w:pPr>
              <w:rPr>
                <w:sz w:val="20"/>
              </w:rPr>
            </w:pPr>
          </w:p>
          <w:p w14:paraId="79895467" w14:textId="77777777" w:rsidR="002273A6" w:rsidRPr="004560EC" w:rsidRDefault="002273A6" w:rsidP="00264E03">
            <w:pPr>
              <w:rPr>
                <w:sz w:val="20"/>
              </w:rPr>
            </w:pPr>
          </w:p>
          <w:p w14:paraId="2477EE87" w14:textId="77777777" w:rsidR="00D53DF5" w:rsidRPr="002273A6" w:rsidRDefault="00D53DF5" w:rsidP="00264E03">
            <w:pPr>
              <w:jc w:val="right"/>
            </w:pPr>
          </w:p>
        </w:tc>
        <w:tc>
          <w:tcPr>
            <w:tcW w:w="3969" w:type="dxa"/>
            <w:noWrap/>
            <w:tcMar>
              <w:left w:w="0" w:type="dxa"/>
              <w:right w:w="0" w:type="dxa"/>
            </w:tcMar>
          </w:tcPr>
          <w:p w14:paraId="2806754E" w14:textId="77777777" w:rsidR="002273A6" w:rsidRPr="002273A6" w:rsidRDefault="002273A6" w:rsidP="00F52345">
            <w:pPr>
              <w:pStyle w:val="AsuntoDestinRefFecha"/>
              <w:rPr>
                <w:szCs w:val="20"/>
              </w:rPr>
            </w:pPr>
            <w:r w:rsidRPr="002273A6">
              <w:rPr>
                <w:szCs w:val="20"/>
              </w:rPr>
              <w:t>BANCO DE ESPAÑA</w:t>
            </w:r>
          </w:p>
          <w:p w14:paraId="1ACEF706" w14:textId="77777777" w:rsidR="002273A6" w:rsidRPr="002273A6" w:rsidRDefault="002273A6" w:rsidP="000F5BDB">
            <w:pPr>
              <w:pStyle w:val="AsuntoDestinRefFecha"/>
              <w:rPr>
                <w:szCs w:val="20"/>
              </w:rPr>
            </w:pPr>
            <w:r w:rsidRPr="002273A6">
              <w:rPr>
                <w:szCs w:val="20"/>
              </w:rPr>
              <w:t>Departamento de Sistemas de Pago</w:t>
            </w:r>
          </w:p>
          <w:p w14:paraId="10E751D0" w14:textId="77777777" w:rsidR="002273A6" w:rsidRPr="002273A6" w:rsidRDefault="003A7471" w:rsidP="000F5BDB">
            <w:pPr>
              <w:pStyle w:val="AsuntoDestinRefFecha"/>
              <w:rPr>
                <w:szCs w:val="20"/>
              </w:rPr>
            </w:pPr>
            <w:r>
              <w:rPr>
                <w:szCs w:val="20"/>
              </w:rPr>
              <w:t>Unidad de TARGET</w:t>
            </w:r>
            <w:r w:rsidR="00073CF0">
              <w:rPr>
                <w:szCs w:val="20"/>
              </w:rPr>
              <w:t>-</w:t>
            </w:r>
            <w:r w:rsidR="00DF6278">
              <w:rPr>
                <w:szCs w:val="20"/>
              </w:rPr>
              <w:t>Administración</w:t>
            </w:r>
          </w:p>
          <w:p w14:paraId="153A479F" w14:textId="77777777" w:rsidR="002273A6" w:rsidRDefault="003A7471" w:rsidP="000F5BDB">
            <w:pPr>
              <w:pStyle w:val="AsuntoDestinRefFecha"/>
              <w:rPr>
                <w:szCs w:val="20"/>
              </w:rPr>
            </w:pPr>
            <w:r>
              <w:rPr>
                <w:szCs w:val="20"/>
              </w:rPr>
              <w:t xml:space="preserve">C/ </w:t>
            </w:r>
            <w:r w:rsidR="002273A6" w:rsidRPr="002273A6">
              <w:rPr>
                <w:szCs w:val="20"/>
              </w:rPr>
              <w:t>Alcalá, 48</w:t>
            </w:r>
          </w:p>
          <w:p w14:paraId="77DA54EF" w14:textId="77777777" w:rsidR="00D53DF5" w:rsidRDefault="002273A6" w:rsidP="000F5BDB">
            <w:pPr>
              <w:pStyle w:val="AsuntoDestinRefFecha"/>
            </w:pPr>
            <w:r w:rsidRPr="002273A6">
              <w:rPr>
                <w:szCs w:val="20"/>
              </w:rPr>
              <w:t>28014 MADRID</w:t>
            </w:r>
          </w:p>
        </w:tc>
      </w:tr>
      <w:tr w:rsidR="00D53DF5" w14:paraId="39F31A91" w14:textId="77777777" w:rsidTr="00264E03">
        <w:trPr>
          <w:trHeight w:hRule="exact" w:val="255"/>
        </w:trPr>
        <w:tc>
          <w:tcPr>
            <w:tcW w:w="4386" w:type="dxa"/>
            <w:noWrap/>
            <w:tcMar>
              <w:left w:w="0" w:type="dxa"/>
              <w:right w:w="1985" w:type="dxa"/>
            </w:tcMar>
          </w:tcPr>
          <w:p w14:paraId="2D600BFC" w14:textId="77777777" w:rsidR="00D53DF5" w:rsidRDefault="00D53DF5" w:rsidP="00264E03">
            <w:pPr>
              <w:pStyle w:val="AsuntoDestinRefFecha"/>
            </w:pPr>
          </w:p>
        </w:tc>
        <w:tc>
          <w:tcPr>
            <w:tcW w:w="3969" w:type="dxa"/>
            <w:noWrap/>
            <w:tcMar>
              <w:left w:w="0" w:type="dxa"/>
              <w:right w:w="0" w:type="dxa"/>
            </w:tcMar>
          </w:tcPr>
          <w:p w14:paraId="58B885D5" w14:textId="77777777" w:rsidR="00D53DF5" w:rsidRDefault="008E1675" w:rsidP="00264E03">
            <w:pPr>
              <w:pStyle w:val="AsuntoDestinRefFecha"/>
            </w:pPr>
            <w:r>
              <w:rPr>
                <w:rStyle w:val="AsuntoDestinRefFechaCar"/>
              </w:rPr>
              <w:t xml:space="preserve">[Lugar] </w:t>
            </w:r>
            <w:r w:rsidR="008B010A">
              <w:rPr>
                <w:rStyle w:val="AsuntoDestinRefFechaCar"/>
              </w:rPr>
              <w:t>[</w:t>
            </w:r>
            <w:r w:rsidR="00643528">
              <w:rPr>
                <w:rStyle w:val="AsuntoDestinRefFechaCar"/>
              </w:rPr>
              <w:t>DD/MM/YYYY</w:t>
            </w:r>
            <w:r w:rsidR="008B010A">
              <w:rPr>
                <w:rStyle w:val="AsuntoDestinRefFechaCar"/>
              </w:rPr>
              <w:t>]</w:t>
            </w:r>
          </w:p>
        </w:tc>
      </w:tr>
    </w:tbl>
    <w:p w14:paraId="3E4EEC84" w14:textId="77777777" w:rsidR="00A848A2" w:rsidRPr="00073CF0" w:rsidRDefault="00073CF0" w:rsidP="00A848A2">
      <w:pPr>
        <w:pStyle w:val="Finportada"/>
        <w:tabs>
          <w:tab w:val="clear" w:pos="680"/>
          <w:tab w:val="center" w:pos="4251"/>
        </w:tabs>
        <w:spacing w:before="120" w:after="300"/>
        <w:rPr>
          <w:color w:val="auto"/>
        </w:rPr>
      </w:pPr>
      <w:r w:rsidRPr="00073CF0">
        <w:rPr>
          <w:color w:val="auto"/>
        </w:rPr>
        <w:t>Estimados señores/Estimadas señoras:</w:t>
      </w:r>
    </w:p>
    <w:p w14:paraId="74D45480" w14:textId="77777777" w:rsidR="00073CF0" w:rsidRPr="00073CF0" w:rsidRDefault="00073CF0" w:rsidP="00073CF0">
      <w:pPr>
        <w:pStyle w:val="Finportada"/>
        <w:tabs>
          <w:tab w:val="center" w:pos="4251"/>
        </w:tabs>
        <w:spacing w:before="120" w:after="300"/>
        <w:rPr>
          <w:color w:val="auto"/>
        </w:rPr>
      </w:pPr>
      <w:r w:rsidRPr="00073CF0">
        <w:rPr>
          <w:color w:val="auto"/>
        </w:rPr>
        <w:t>Como asesores jurídicos [internos o externos] de [especifíquese el nombre del participante o de la sucursal del participante], se nos ha solicitado el presente dictamen sobre las cuestiones que las leyes de [jurisdicción donde el participante está establecido] (en lo sucesivo, la «</w:t>
      </w:r>
      <w:r w:rsidRPr="009C51C4">
        <w:rPr>
          <w:color w:val="auto"/>
        </w:rPr>
        <w:t>jurisdicción</w:t>
      </w:r>
      <w:r w:rsidRPr="00073CF0">
        <w:rPr>
          <w:color w:val="auto"/>
        </w:rPr>
        <w:t>») suscitan en relación con la participación de [especifíquese el nombre del participante] (en lo sucesivo, el «participante») en TARGET-Banco de España (en lo sucesivo, el «sistema»).</w:t>
      </w:r>
    </w:p>
    <w:p w14:paraId="10BA9675" w14:textId="77777777" w:rsidR="00A848A2" w:rsidRPr="00DE7A5A" w:rsidRDefault="00073CF0" w:rsidP="00073CF0">
      <w:pPr>
        <w:pStyle w:val="Finportada"/>
        <w:tabs>
          <w:tab w:val="center" w:pos="4251"/>
        </w:tabs>
        <w:spacing w:before="120" w:after="300"/>
        <w:rPr>
          <w:color w:val="auto"/>
        </w:rPr>
      </w:pPr>
      <w:r w:rsidRPr="00073CF0">
        <w:rPr>
          <w:color w:val="auto"/>
        </w:rPr>
        <w:t>El presente dictamen se limita a las leyes de [</w:t>
      </w:r>
      <w:r w:rsidRPr="001F4E64">
        <w:rPr>
          <w:color w:val="auto"/>
        </w:rPr>
        <w:t>jurisdicción</w:t>
      </w:r>
      <w:r w:rsidRPr="00073CF0">
        <w:rPr>
          <w:color w:val="auto"/>
        </w:rPr>
        <w:t>] en vigor en la fecha del dictamen. No hemos examinado las leyes de ninguna otra jurisdicción para fundamentar nuestro dictamen y no manifestamos ni explícita ni tácitamente ninguna opinión respecto de esas leyes. Todas las afirmaciones y opiniones del presente dictamen son igualmente válidas y exactas conforme a las leyes de [</w:t>
      </w:r>
      <w:r w:rsidRPr="001F4E64">
        <w:rPr>
          <w:color w:val="auto"/>
        </w:rPr>
        <w:t>jurisdicción</w:t>
      </w:r>
      <w:r w:rsidRPr="00073CF0">
        <w:rPr>
          <w:color w:val="auto"/>
        </w:rPr>
        <w:t>] con independencia de que el participante curse órdenes de transferencia de efectivo y transferencias de efectivo por medio de su sede central o de una o varias sucursales establecidas dentro o fuera de [</w:t>
      </w:r>
      <w:r w:rsidRPr="001F4E64">
        <w:rPr>
          <w:color w:val="auto"/>
        </w:rPr>
        <w:t>jurisdicción</w:t>
      </w:r>
      <w:r w:rsidRPr="00073CF0">
        <w:rPr>
          <w:color w:val="auto"/>
        </w:rPr>
        <w:t>].</w:t>
      </w:r>
    </w:p>
    <w:p w14:paraId="612AC5F7" w14:textId="77777777" w:rsidR="00A848A2" w:rsidRPr="00DE7A5A" w:rsidRDefault="00A848A2" w:rsidP="00A848A2">
      <w:pPr>
        <w:pStyle w:val="Ttulo1"/>
        <w:numPr>
          <w:ilvl w:val="0"/>
          <w:numId w:val="31"/>
        </w:numPr>
        <w:spacing w:before="300" w:after="300"/>
        <w:ind w:left="426" w:hanging="426"/>
        <w:rPr>
          <w:szCs w:val="32"/>
          <w:lang w:bidi="es-ES"/>
        </w:rPr>
      </w:pPr>
      <w:r>
        <w:rPr>
          <w:szCs w:val="32"/>
          <w:lang w:bidi="es-ES"/>
        </w:rPr>
        <w:t>Documentos examinados</w:t>
      </w:r>
    </w:p>
    <w:p w14:paraId="40F98F2A" w14:textId="77777777" w:rsidR="00A848A2" w:rsidRPr="00DE7A5A" w:rsidRDefault="00A848A2" w:rsidP="00A848A2">
      <w:pPr>
        <w:pStyle w:val="Finportada"/>
        <w:tabs>
          <w:tab w:val="clear" w:pos="680"/>
          <w:tab w:val="center" w:pos="4251"/>
        </w:tabs>
        <w:spacing w:before="120" w:after="300"/>
        <w:rPr>
          <w:color w:val="auto"/>
        </w:rPr>
      </w:pPr>
      <w:r w:rsidRPr="00DE7A5A">
        <w:rPr>
          <w:color w:val="auto"/>
        </w:rPr>
        <w:t>A efectos del presente dictamen hemos examinado lo siguiente:</w:t>
      </w:r>
    </w:p>
    <w:p w14:paraId="40F61074" w14:textId="77777777" w:rsidR="00A848A2" w:rsidRPr="00DE7A5A" w:rsidRDefault="00A848A2" w:rsidP="00A848A2">
      <w:pPr>
        <w:pStyle w:val="Finportada"/>
        <w:numPr>
          <w:ilvl w:val="0"/>
          <w:numId w:val="32"/>
        </w:numPr>
        <w:tabs>
          <w:tab w:val="clear" w:pos="680"/>
          <w:tab w:val="center" w:pos="426"/>
        </w:tabs>
        <w:spacing w:before="120" w:after="300"/>
        <w:ind w:left="0" w:firstLine="0"/>
        <w:rPr>
          <w:color w:val="auto"/>
        </w:rPr>
      </w:pPr>
      <w:r w:rsidRPr="00DE7A5A">
        <w:rPr>
          <w:color w:val="auto"/>
        </w:rPr>
        <w:t>copia certificada de [especifíquense los documentos constitutivos pertinentes] del participante</w:t>
      </w:r>
      <w:r>
        <w:rPr>
          <w:color w:val="auto"/>
        </w:rPr>
        <w:t xml:space="preserve"> </w:t>
      </w:r>
      <w:r w:rsidRPr="00DE7A5A">
        <w:rPr>
          <w:color w:val="auto"/>
        </w:rPr>
        <w:t>vigente[s] en la fecha del presente dictamen;</w:t>
      </w:r>
    </w:p>
    <w:p w14:paraId="3AE215F2" w14:textId="77777777" w:rsidR="00A848A2" w:rsidRPr="00DE7A5A" w:rsidRDefault="00A848A2" w:rsidP="00A848A2">
      <w:pPr>
        <w:pStyle w:val="Finportada"/>
        <w:numPr>
          <w:ilvl w:val="0"/>
          <w:numId w:val="32"/>
        </w:numPr>
        <w:tabs>
          <w:tab w:val="clear" w:pos="680"/>
          <w:tab w:val="center" w:pos="426"/>
        </w:tabs>
        <w:spacing w:before="120" w:after="300"/>
        <w:ind w:left="0" w:firstLine="0"/>
        <w:rPr>
          <w:color w:val="auto"/>
        </w:rPr>
      </w:pPr>
      <w:r w:rsidRPr="00DE7A5A">
        <w:rPr>
          <w:color w:val="auto"/>
        </w:rPr>
        <w:t>[si procede] extracto del [especifíquese el registro de sociedades pertinente] y [si procede] [registro</w:t>
      </w:r>
      <w:r>
        <w:rPr>
          <w:color w:val="auto"/>
        </w:rPr>
        <w:t xml:space="preserve"> </w:t>
      </w:r>
      <w:r w:rsidRPr="00DE7A5A">
        <w:rPr>
          <w:color w:val="auto"/>
        </w:rPr>
        <w:t>de entidades de crédito o análogo];</w:t>
      </w:r>
    </w:p>
    <w:p w14:paraId="0E70BCA9" w14:textId="77777777" w:rsidR="00A848A2" w:rsidRPr="007D6383" w:rsidRDefault="00A848A2" w:rsidP="00A848A2">
      <w:pPr>
        <w:pStyle w:val="Finportada"/>
        <w:numPr>
          <w:ilvl w:val="0"/>
          <w:numId w:val="32"/>
        </w:numPr>
        <w:tabs>
          <w:tab w:val="clear" w:pos="680"/>
          <w:tab w:val="center" w:pos="426"/>
        </w:tabs>
        <w:spacing w:before="120" w:after="120"/>
        <w:ind w:left="0" w:firstLine="0"/>
        <w:rPr>
          <w:color w:val="auto"/>
        </w:rPr>
      </w:pPr>
      <w:r w:rsidRPr="007D6383">
        <w:rPr>
          <w:color w:val="auto"/>
        </w:rPr>
        <w:lastRenderedPageBreak/>
        <w:t xml:space="preserve">[en la medida que proceda] copia de la licencia del participante, u otra prueba de su autorización, para prestar servicios de banca, inversión, transferencia de fondos u otros servicios financieros </w:t>
      </w:r>
      <w:r w:rsidR="00F44D75" w:rsidRPr="00F44D75">
        <w:rPr>
          <w:color w:val="auto"/>
        </w:rPr>
        <w:t xml:space="preserve">conforme </w:t>
      </w:r>
      <w:r w:rsidR="00073CF0" w:rsidRPr="00073CF0">
        <w:rPr>
          <w:color w:val="auto"/>
        </w:rPr>
        <w:t>a las condiciones de acceso para participar en TARGET en [jurisdicción];</w:t>
      </w:r>
    </w:p>
    <w:p w14:paraId="16024769" w14:textId="77777777" w:rsidR="00073CF0" w:rsidRDefault="00073CF0" w:rsidP="00A848A2">
      <w:pPr>
        <w:pStyle w:val="Finportada"/>
        <w:numPr>
          <w:ilvl w:val="0"/>
          <w:numId w:val="32"/>
        </w:numPr>
        <w:tabs>
          <w:tab w:val="clear" w:pos="680"/>
          <w:tab w:val="center" w:pos="426"/>
        </w:tabs>
        <w:spacing w:before="120" w:after="300"/>
        <w:ind w:left="0" w:firstLine="0"/>
        <w:rPr>
          <w:color w:val="auto"/>
        </w:rPr>
      </w:pPr>
      <w:r w:rsidRPr="00073CF0">
        <w:rPr>
          <w:color w:val="auto"/>
        </w:rPr>
        <w:t>[si procede] copia de la resolución del consejo de administración u órgano rector del participante, adoptada el [insértese la fecha], que pruebe la decisión del participante de suscribir los documentos del sistema, según se definen en este dictamen;</w:t>
      </w:r>
    </w:p>
    <w:p w14:paraId="707A3A78" w14:textId="77777777" w:rsidR="00A848A2" w:rsidRPr="00DE7A5A" w:rsidRDefault="00073CF0" w:rsidP="00A848A2">
      <w:pPr>
        <w:pStyle w:val="Finportada"/>
        <w:numPr>
          <w:ilvl w:val="0"/>
          <w:numId w:val="32"/>
        </w:numPr>
        <w:tabs>
          <w:tab w:val="clear" w:pos="680"/>
          <w:tab w:val="center" w:pos="426"/>
        </w:tabs>
        <w:spacing w:before="120" w:after="300"/>
        <w:ind w:left="0" w:firstLine="0"/>
        <w:rPr>
          <w:color w:val="auto"/>
        </w:rPr>
      </w:pPr>
      <w:r w:rsidRPr="00073CF0">
        <w:rPr>
          <w:color w:val="auto"/>
        </w:rPr>
        <w:t>[especifíquense todos los poderes de representación y demás documentos que constituyan o prueben el apoderamiento de la persona o personas que firmen los documentos del sistema (según se definen en este dictam</w:t>
      </w:r>
      <w:r>
        <w:rPr>
          <w:color w:val="auto"/>
        </w:rPr>
        <w:t>en) en nombre del participante</w:t>
      </w:r>
      <w:r w:rsidR="00A848A2" w:rsidRPr="00DE7A5A">
        <w:rPr>
          <w:color w:val="auto"/>
        </w:rPr>
        <w:t>];</w:t>
      </w:r>
    </w:p>
    <w:p w14:paraId="1C21F7B2" w14:textId="77777777" w:rsidR="00A848A2" w:rsidRPr="00DE7A5A" w:rsidRDefault="00073CF0" w:rsidP="00A848A2">
      <w:pPr>
        <w:pStyle w:val="Finportada"/>
        <w:tabs>
          <w:tab w:val="clear" w:pos="680"/>
          <w:tab w:val="center" w:pos="4251"/>
        </w:tabs>
        <w:spacing w:before="120" w:after="300"/>
        <w:rPr>
          <w:color w:val="auto"/>
        </w:rPr>
      </w:pPr>
      <w:r w:rsidRPr="00073CF0">
        <w:rPr>
          <w:color w:val="auto"/>
        </w:rPr>
        <w:t>Y todos los demás documentos sobre la constitución, los poderes y las autorizaciones del participante necesarios o apropiados para formular el presente dictamen (en lo sucesivo, los «documentos del participante»).</w:t>
      </w:r>
    </w:p>
    <w:p w14:paraId="5E2822EE" w14:textId="77777777" w:rsidR="00A848A2" w:rsidRPr="00DE7A5A" w:rsidRDefault="00A848A2" w:rsidP="00A848A2">
      <w:pPr>
        <w:pStyle w:val="Finportada"/>
        <w:tabs>
          <w:tab w:val="clear" w:pos="680"/>
          <w:tab w:val="center" w:pos="4251"/>
        </w:tabs>
        <w:spacing w:before="120" w:after="300"/>
        <w:rPr>
          <w:color w:val="auto"/>
        </w:rPr>
      </w:pPr>
      <w:r w:rsidRPr="00DE7A5A">
        <w:rPr>
          <w:color w:val="auto"/>
        </w:rPr>
        <w:t>A efectos del presente dictamen también hemos examinado:</w:t>
      </w:r>
    </w:p>
    <w:p w14:paraId="44D0F84D" w14:textId="77777777" w:rsidR="00A848A2" w:rsidRPr="00F44D75" w:rsidRDefault="00073CF0" w:rsidP="00082053">
      <w:pPr>
        <w:pStyle w:val="Finportada"/>
        <w:numPr>
          <w:ilvl w:val="0"/>
          <w:numId w:val="33"/>
        </w:numPr>
        <w:tabs>
          <w:tab w:val="clear" w:pos="680"/>
          <w:tab w:val="center" w:pos="426"/>
        </w:tabs>
        <w:spacing w:before="120" w:after="300"/>
        <w:ind w:left="0" w:firstLine="0"/>
        <w:rPr>
          <w:color w:val="auto"/>
        </w:rPr>
      </w:pPr>
      <w:r w:rsidRPr="00073CF0">
        <w:rPr>
          <w:color w:val="auto"/>
        </w:rPr>
        <w:t>Las condiciones uniformes de participación en TARGET-Banco de España aprobadas mediante resolución de 4 de julio de 2022 de la Comisión Ejecutiva del Banco de España vigentes a fecha [insértese la fecha] (en lo sucesivo, las «Normas») y</w:t>
      </w:r>
      <w:r w:rsidR="00A848A2" w:rsidRPr="00F44D75">
        <w:rPr>
          <w:color w:val="auto"/>
        </w:rPr>
        <w:t xml:space="preserve"> </w:t>
      </w:r>
    </w:p>
    <w:p w14:paraId="1FD274C5" w14:textId="77777777" w:rsidR="001F4E64" w:rsidRPr="001F4E64" w:rsidRDefault="001F4E64" w:rsidP="00AA44B7">
      <w:pPr>
        <w:pStyle w:val="Finportada"/>
        <w:tabs>
          <w:tab w:val="clear" w:pos="680"/>
        </w:tabs>
        <w:spacing w:before="120" w:after="300"/>
        <w:rPr>
          <w:color w:val="auto"/>
        </w:rPr>
      </w:pPr>
      <w:r w:rsidRPr="001F4E64">
        <w:rPr>
          <w:color w:val="auto"/>
        </w:rPr>
        <w:t>2. La legislación, circulares, aplicaciones técnicas,</w:t>
      </w:r>
      <w:r w:rsidR="00AA44B7">
        <w:rPr>
          <w:color w:val="auto"/>
        </w:rPr>
        <w:t xml:space="preserve"> solicitud de participación en TARGET-Banco de España,</w:t>
      </w:r>
      <w:r w:rsidRPr="001F4E64">
        <w:rPr>
          <w:color w:val="auto"/>
        </w:rPr>
        <w:t xml:space="preserve"> comunicaciones y demás documentos que resultan de aplicación en relación con la participación en el sistema y que se encuentran recogidos en la dirección de la página web del Banco de España: (</w:t>
      </w:r>
      <w:hyperlink r:id="rId7" w:history="1">
        <w:r w:rsidRPr="001F4E64">
          <w:rPr>
            <w:rStyle w:val="Hipervnculo"/>
          </w:rPr>
          <w:t>https://www.bde.es/bde/es/areas/sispago/sis_pago_may/target-banco-de-espana/</w:t>
        </w:r>
      </w:hyperlink>
      <w:r w:rsidRPr="001F4E64">
        <w:rPr>
          <w:color w:val="auto"/>
        </w:rPr>
        <w:t xml:space="preserve">) en </w:t>
      </w:r>
      <w:r w:rsidR="0091245B">
        <w:rPr>
          <w:color w:val="auto"/>
        </w:rPr>
        <w:t>lo sucesivo</w:t>
      </w:r>
      <w:r w:rsidRPr="001F4E64">
        <w:rPr>
          <w:color w:val="auto"/>
        </w:rPr>
        <w:t>, «otra documentación del sistema.</w:t>
      </w:r>
    </w:p>
    <w:p w14:paraId="67D67864" w14:textId="77777777" w:rsidR="00A848A2" w:rsidRPr="00DE7A5A" w:rsidRDefault="00A848A2" w:rsidP="00A848A2">
      <w:pPr>
        <w:pStyle w:val="Finportada"/>
        <w:tabs>
          <w:tab w:val="clear" w:pos="680"/>
          <w:tab w:val="center" w:pos="4251"/>
        </w:tabs>
        <w:spacing w:before="120" w:after="300"/>
        <w:rPr>
          <w:color w:val="auto"/>
        </w:rPr>
      </w:pPr>
      <w:r w:rsidRPr="00DE7A5A">
        <w:rPr>
          <w:color w:val="auto"/>
        </w:rPr>
        <w:t xml:space="preserve">Las Normas </w:t>
      </w:r>
      <w:r w:rsidRPr="00370C22">
        <w:rPr>
          <w:color w:val="auto"/>
        </w:rPr>
        <w:t xml:space="preserve">y </w:t>
      </w:r>
      <w:r w:rsidR="0091245B">
        <w:rPr>
          <w:color w:val="auto"/>
        </w:rPr>
        <w:t xml:space="preserve">la </w:t>
      </w:r>
      <w:r w:rsidR="00AA44B7">
        <w:rPr>
          <w:color w:val="auto"/>
        </w:rPr>
        <w:t>otra documentación del sistema</w:t>
      </w:r>
      <w:r w:rsidR="00370C22">
        <w:rPr>
          <w:color w:val="auto"/>
        </w:rPr>
        <w:t xml:space="preserve"> </w:t>
      </w:r>
      <w:r w:rsidR="00073CF0">
        <w:rPr>
          <w:color w:val="auto"/>
        </w:rPr>
        <w:t>s</w:t>
      </w:r>
      <w:r w:rsidR="00073CF0" w:rsidRPr="00073CF0">
        <w:rPr>
          <w:color w:val="auto"/>
        </w:rPr>
        <w:t xml:space="preserve">e denominarán en lo sucesivo los «documentos del sistema» (y, </w:t>
      </w:r>
      <w:proofErr w:type="gramStart"/>
      <w:r w:rsidR="00073CF0" w:rsidRPr="00073CF0">
        <w:rPr>
          <w:color w:val="auto"/>
        </w:rPr>
        <w:t>conjuntamente con</w:t>
      </w:r>
      <w:proofErr w:type="gramEnd"/>
      <w:r w:rsidR="00073CF0" w:rsidRPr="00073CF0">
        <w:rPr>
          <w:color w:val="auto"/>
        </w:rPr>
        <w:t xml:space="preserve"> los documentos del participante, los «documentos»).</w:t>
      </w:r>
    </w:p>
    <w:p w14:paraId="29D57177" w14:textId="77777777" w:rsidR="00A848A2" w:rsidRPr="00757DBC" w:rsidRDefault="00A848A2" w:rsidP="00A848A2">
      <w:pPr>
        <w:pStyle w:val="Ttulo1"/>
        <w:numPr>
          <w:ilvl w:val="0"/>
          <w:numId w:val="31"/>
        </w:numPr>
        <w:spacing w:before="300" w:after="300"/>
        <w:ind w:left="426" w:hanging="426"/>
        <w:rPr>
          <w:szCs w:val="32"/>
          <w:lang w:bidi="es-ES"/>
        </w:rPr>
      </w:pPr>
      <w:r>
        <w:rPr>
          <w:szCs w:val="32"/>
          <w:lang w:bidi="es-ES"/>
        </w:rPr>
        <w:t>Presunciones</w:t>
      </w:r>
    </w:p>
    <w:p w14:paraId="7C6EB399" w14:textId="77777777" w:rsidR="00A848A2" w:rsidRPr="00DE7A5A" w:rsidRDefault="00A848A2" w:rsidP="00A848A2">
      <w:pPr>
        <w:pStyle w:val="Finportada"/>
        <w:tabs>
          <w:tab w:val="clear" w:pos="680"/>
          <w:tab w:val="center" w:pos="4251"/>
        </w:tabs>
        <w:spacing w:before="120" w:after="300"/>
        <w:rPr>
          <w:color w:val="auto"/>
        </w:rPr>
      </w:pPr>
      <w:r w:rsidRPr="00DE7A5A">
        <w:rPr>
          <w:color w:val="auto"/>
        </w:rPr>
        <w:t>A efectos del presente dictamen, presumimos en relación con los documentos lo siguiente:</w:t>
      </w:r>
    </w:p>
    <w:p w14:paraId="3DECFED3" w14:textId="77777777" w:rsidR="00A848A2" w:rsidRPr="00DE7A5A" w:rsidRDefault="00A848A2" w:rsidP="00A848A2">
      <w:pPr>
        <w:pStyle w:val="Finportada"/>
        <w:numPr>
          <w:ilvl w:val="0"/>
          <w:numId w:val="34"/>
        </w:numPr>
        <w:tabs>
          <w:tab w:val="clear" w:pos="680"/>
          <w:tab w:val="center" w:pos="426"/>
        </w:tabs>
        <w:spacing w:before="120" w:after="300"/>
        <w:ind w:left="0" w:firstLine="0"/>
        <w:rPr>
          <w:color w:val="auto"/>
        </w:rPr>
      </w:pPr>
      <w:r w:rsidRPr="00DE7A5A">
        <w:rPr>
          <w:color w:val="auto"/>
        </w:rPr>
        <w:t>los documentos del sistema que se nos han facilitado son originales o copias auténticas;</w:t>
      </w:r>
    </w:p>
    <w:p w14:paraId="47F8C370" w14:textId="77777777" w:rsidR="00A848A2" w:rsidRPr="00DE7A5A" w:rsidRDefault="00073CF0" w:rsidP="00A848A2">
      <w:pPr>
        <w:pStyle w:val="Finportada"/>
        <w:numPr>
          <w:ilvl w:val="0"/>
          <w:numId w:val="34"/>
        </w:numPr>
        <w:tabs>
          <w:tab w:val="clear" w:pos="680"/>
          <w:tab w:val="center" w:pos="426"/>
        </w:tabs>
        <w:spacing w:before="120" w:after="300"/>
        <w:ind w:left="0" w:firstLine="0"/>
        <w:rPr>
          <w:color w:val="auto"/>
        </w:rPr>
      </w:pPr>
      <w:r w:rsidRPr="00073CF0">
        <w:rPr>
          <w:color w:val="auto"/>
        </w:rPr>
        <w:t>las estipulaciones de los documentos del sistema y los derechos y obligaciones que en ellas se establecen son válidos y jurídicamente vinculantes conforme a las leyes de España, a las cuales se sujetan expresamente, y las leyes de España reconocen la elección de las leyes de España como ley aplicab</w:t>
      </w:r>
      <w:r>
        <w:rPr>
          <w:color w:val="auto"/>
        </w:rPr>
        <w:t>le a los documentos del sistema</w:t>
      </w:r>
      <w:r w:rsidR="00A848A2" w:rsidRPr="00DE7A5A">
        <w:rPr>
          <w:color w:val="auto"/>
        </w:rPr>
        <w:t>;</w:t>
      </w:r>
    </w:p>
    <w:p w14:paraId="2D6E70E9" w14:textId="77777777" w:rsidR="00A848A2" w:rsidRPr="00DE7A5A" w:rsidRDefault="00073CF0" w:rsidP="00A848A2">
      <w:pPr>
        <w:pStyle w:val="Finportada"/>
        <w:numPr>
          <w:ilvl w:val="0"/>
          <w:numId w:val="34"/>
        </w:numPr>
        <w:tabs>
          <w:tab w:val="clear" w:pos="680"/>
          <w:tab w:val="center" w:pos="426"/>
        </w:tabs>
        <w:spacing w:before="120" w:after="300"/>
        <w:ind w:left="0" w:firstLine="0"/>
        <w:rPr>
          <w:color w:val="auto"/>
        </w:rPr>
      </w:pPr>
      <w:r w:rsidRPr="00073CF0">
        <w:rPr>
          <w:color w:val="auto"/>
        </w:rPr>
        <w:lastRenderedPageBreak/>
        <w:t xml:space="preserve">los documentos del participante son conformes a la capacidad y las facultades de actuación de las partes interesadas, que los han autorizado, adoptado o formalizado, y en </w:t>
      </w:r>
      <w:r>
        <w:rPr>
          <w:color w:val="auto"/>
        </w:rPr>
        <w:t>su caso presentado, válidamente</w:t>
      </w:r>
      <w:r w:rsidR="00A848A2" w:rsidRPr="00DE7A5A">
        <w:rPr>
          <w:color w:val="auto"/>
        </w:rPr>
        <w:t>;</w:t>
      </w:r>
    </w:p>
    <w:p w14:paraId="00EE7097" w14:textId="77777777" w:rsidR="00A848A2" w:rsidRPr="00DE7A5A" w:rsidRDefault="00073CF0" w:rsidP="00A848A2">
      <w:pPr>
        <w:pStyle w:val="Finportada"/>
        <w:numPr>
          <w:ilvl w:val="0"/>
          <w:numId w:val="34"/>
        </w:numPr>
        <w:tabs>
          <w:tab w:val="clear" w:pos="680"/>
          <w:tab w:val="center" w:pos="426"/>
        </w:tabs>
        <w:spacing w:before="120" w:after="300"/>
        <w:ind w:left="0" w:firstLine="0"/>
        <w:rPr>
          <w:color w:val="auto"/>
        </w:rPr>
      </w:pPr>
      <w:r w:rsidRPr="00073CF0">
        <w:rPr>
          <w:color w:val="auto"/>
        </w:rPr>
        <w:t>los documentos del participante vinculan a las partes a las que se dirigen y no se ha infringid</w:t>
      </w:r>
      <w:r>
        <w:rPr>
          <w:color w:val="auto"/>
        </w:rPr>
        <w:t>o ninguna de sus estipulaciones</w:t>
      </w:r>
      <w:r w:rsidR="00A848A2" w:rsidRPr="00DE7A5A">
        <w:rPr>
          <w:color w:val="auto"/>
        </w:rPr>
        <w:t>.</w:t>
      </w:r>
    </w:p>
    <w:p w14:paraId="56621171" w14:textId="77777777" w:rsidR="00A848A2" w:rsidRPr="00DE7A5A" w:rsidRDefault="00A848A2" w:rsidP="00A848A2">
      <w:pPr>
        <w:pStyle w:val="Ttulo1"/>
        <w:numPr>
          <w:ilvl w:val="0"/>
          <w:numId w:val="31"/>
        </w:numPr>
        <w:tabs>
          <w:tab w:val="num" w:pos="426"/>
        </w:tabs>
        <w:spacing w:before="300" w:after="300"/>
        <w:ind w:left="426" w:hanging="426"/>
        <w:rPr>
          <w:szCs w:val="32"/>
          <w:lang w:bidi="es-ES"/>
        </w:rPr>
      </w:pPr>
      <w:r>
        <w:rPr>
          <w:szCs w:val="32"/>
          <w:lang w:bidi="es-ES"/>
        </w:rPr>
        <w:t>Opiniones sobre el participante</w:t>
      </w:r>
    </w:p>
    <w:p w14:paraId="0B440BEC" w14:textId="77777777" w:rsidR="00A848A2" w:rsidRPr="00DE7A5A" w:rsidRDefault="00A848A2" w:rsidP="00A848A2">
      <w:pPr>
        <w:pStyle w:val="Finportada"/>
        <w:numPr>
          <w:ilvl w:val="0"/>
          <w:numId w:val="35"/>
        </w:numPr>
        <w:tabs>
          <w:tab w:val="clear" w:pos="680"/>
          <w:tab w:val="left" w:pos="426"/>
          <w:tab w:val="center" w:pos="4251"/>
        </w:tabs>
        <w:spacing w:before="120" w:after="300"/>
        <w:ind w:left="0" w:firstLine="0"/>
        <w:rPr>
          <w:color w:val="auto"/>
        </w:rPr>
      </w:pPr>
      <w:r w:rsidRPr="00DE7A5A">
        <w:rPr>
          <w:color w:val="auto"/>
        </w:rPr>
        <w:t>El participante es una sociedad debidamente establecida y registrada, o que se ha constituido u opera</w:t>
      </w:r>
      <w:r>
        <w:rPr>
          <w:color w:val="auto"/>
        </w:rPr>
        <w:t xml:space="preserve"> </w:t>
      </w:r>
      <w:r w:rsidRPr="00DE7A5A">
        <w:rPr>
          <w:color w:val="auto"/>
        </w:rPr>
        <w:t>debidamente, con arreglo a las leyes de [jurisdicción].</w:t>
      </w:r>
    </w:p>
    <w:p w14:paraId="4C8A22F1" w14:textId="77777777" w:rsidR="00A848A2" w:rsidRPr="00DE7A5A" w:rsidRDefault="00073CF0" w:rsidP="00A848A2">
      <w:pPr>
        <w:pStyle w:val="Finportada"/>
        <w:numPr>
          <w:ilvl w:val="0"/>
          <w:numId w:val="35"/>
        </w:numPr>
        <w:tabs>
          <w:tab w:val="clear" w:pos="680"/>
          <w:tab w:val="left" w:pos="426"/>
          <w:tab w:val="center" w:pos="4251"/>
        </w:tabs>
        <w:spacing w:before="120" w:after="300"/>
        <w:ind w:left="0" w:firstLine="0"/>
        <w:rPr>
          <w:color w:val="auto"/>
        </w:rPr>
      </w:pPr>
      <w:r w:rsidRPr="00073CF0">
        <w:rPr>
          <w:color w:val="auto"/>
        </w:rPr>
        <w:t>El participante tiene todas las habilitaciones internas necesarias para asumir, y para ejercer y cumplir respectivamente, los derechos y deberes establecidos en los documentos del sistema de los cuales es parte.</w:t>
      </w:r>
    </w:p>
    <w:p w14:paraId="6A6B58F5" w14:textId="77777777" w:rsidR="00A848A2" w:rsidRPr="00DE7A5A" w:rsidRDefault="00073CF0" w:rsidP="00A848A2">
      <w:pPr>
        <w:pStyle w:val="Finportada"/>
        <w:numPr>
          <w:ilvl w:val="0"/>
          <w:numId w:val="35"/>
        </w:numPr>
        <w:tabs>
          <w:tab w:val="clear" w:pos="680"/>
          <w:tab w:val="left" w:pos="426"/>
          <w:tab w:val="center" w:pos="4251"/>
        </w:tabs>
        <w:spacing w:before="120" w:after="300"/>
        <w:ind w:left="0" w:firstLine="0"/>
        <w:rPr>
          <w:color w:val="auto"/>
        </w:rPr>
      </w:pPr>
      <w:r w:rsidRPr="00073CF0">
        <w:rPr>
          <w:color w:val="auto"/>
        </w:rPr>
        <w:t xml:space="preserve">Al asumir o formalizar, y al ejercer y cumplir respectivamente, los derechos y deberes establecidos en los documentos del sistema de los cuales es parte, el participante no infringe en absoluto disposición alguna contenida en las leyes o reglamentos de [jurisdicción] que le son aplicables o en </w:t>
      </w:r>
      <w:r>
        <w:rPr>
          <w:color w:val="auto"/>
        </w:rPr>
        <w:t>los documentos del participante</w:t>
      </w:r>
      <w:r w:rsidR="00A848A2" w:rsidRPr="00DE7A5A">
        <w:rPr>
          <w:color w:val="auto"/>
        </w:rPr>
        <w:t>.</w:t>
      </w:r>
    </w:p>
    <w:p w14:paraId="33408DF0" w14:textId="77777777" w:rsidR="00A848A2" w:rsidRPr="00DE7A5A" w:rsidRDefault="00073CF0" w:rsidP="00A848A2">
      <w:pPr>
        <w:pStyle w:val="Finportada"/>
        <w:numPr>
          <w:ilvl w:val="0"/>
          <w:numId w:val="35"/>
        </w:numPr>
        <w:tabs>
          <w:tab w:val="clear" w:pos="680"/>
          <w:tab w:val="left" w:pos="426"/>
          <w:tab w:val="center" w:pos="4251"/>
        </w:tabs>
        <w:spacing w:before="120" w:after="300"/>
        <w:ind w:left="0" w:firstLine="0"/>
        <w:rPr>
          <w:color w:val="auto"/>
        </w:rPr>
      </w:pPr>
      <w:r w:rsidRPr="00073CF0">
        <w:rPr>
          <w:color w:val="auto"/>
        </w:rPr>
        <w:t>El participante no precisa de ninguna otra autorización, aprobación, consentimiento, presentación, registro, elevación a público o formalización notarial o certificación de otra índole, ante ningún tribunal o autoridad administrativa, judicial o pública competente en [jurisdicción], a efectos de la adopción, validez o ejecución de cualquiera de los documentos del sistema o a efectos del ejercicio o cumplimiento de los derechos y deb</w:t>
      </w:r>
      <w:r>
        <w:rPr>
          <w:color w:val="auto"/>
        </w:rPr>
        <w:t>eres que en ellos se establecen</w:t>
      </w:r>
      <w:r w:rsidR="00A848A2" w:rsidRPr="00DE7A5A">
        <w:rPr>
          <w:color w:val="auto"/>
        </w:rPr>
        <w:t>.</w:t>
      </w:r>
    </w:p>
    <w:p w14:paraId="4E920F59" w14:textId="77777777" w:rsidR="00A848A2" w:rsidRDefault="00073CF0" w:rsidP="00A848A2">
      <w:pPr>
        <w:pStyle w:val="Finportada"/>
        <w:numPr>
          <w:ilvl w:val="0"/>
          <w:numId w:val="35"/>
        </w:numPr>
        <w:tabs>
          <w:tab w:val="clear" w:pos="680"/>
          <w:tab w:val="left" w:pos="426"/>
          <w:tab w:val="center" w:pos="4251"/>
        </w:tabs>
        <w:spacing w:before="120" w:after="300"/>
        <w:ind w:left="0" w:firstLine="0"/>
        <w:rPr>
          <w:color w:val="auto"/>
        </w:rPr>
      </w:pPr>
      <w:r w:rsidRPr="00073CF0">
        <w:rPr>
          <w:color w:val="auto"/>
        </w:rPr>
        <w:t>El participante ha tomado todas las medidas internas necesarias y efectuado las demás diligencias necesarias conforme a las leyes de [jurisdicción] para asegurarse de que las obligaciones que le imponen los documentos del sistema son conformes a derecho, válidas y vinculantes.</w:t>
      </w:r>
    </w:p>
    <w:p w14:paraId="54639708" w14:textId="77777777" w:rsidR="00A848A2" w:rsidRPr="00DE7A5A" w:rsidRDefault="00073CF0" w:rsidP="00A848A2">
      <w:pPr>
        <w:pStyle w:val="Finportada"/>
        <w:tabs>
          <w:tab w:val="clear" w:pos="680"/>
          <w:tab w:val="center" w:pos="4251"/>
        </w:tabs>
        <w:spacing w:before="120" w:after="300"/>
        <w:rPr>
          <w:color w:val="auto"/>
        </w:rPr>
      </w:pPr>
      <w:r w:rsidRPr="00073CF0">
        <w:rPr>
          <w:color w:val="auto"/>
        </w:rPr>
        <w:t>El presente dictamen, formulado en la fecha que se indica, se dirige exclusivamente al Banco de España y [participante]. Ninguna otra persona puede utilizar este dictamen, cuyo contenido no puede divulgarse sin nuestro consentimiento previo y por escrito a personas distintas de aquellas a las que se dirige y sus asesores jurídicos, salvo al Banco Central Europeo y a los bancos centrales nacionales del Sistema Europeo de Bancos Centrales [y (al banco central nacional/a la autoridad reguladora competente) de (jurisdicción)].</w:t>
      </w:r>
    </w:p>
    <w:p w14:paraId="0BA5F59C" w14:textId="77777777" w:rsidR="00A848A2" w:rsidRPr="00DE7A5A" w:rsidRDefault="00A848A2" w:rsidP="00A848A2">
      <w:pPr>
        <w:pStyle w:val="Finportada"/>
        <w:tabs>
          <w:tab w:val="clear" w:pos="680"/>
          <w:tab w:val="center" w:pos="4251"/>
        </w:tabs>
        <w:rPr>
          <w:color w:val="auto"/>
        </w:rPr>
      </w:pPr>
      <w:r w:rsidRPr="00DE7A5A">
        <w:rPr>
          <w:color w:val="auto"/>
        </w:rPr>
        <w:t>Atentamente,</w:t>
      </w:r>
    </w:p>
    <w:p w14:paraId="78CC2421" w14:textId="77777777" w:rsidR="004560EC" w:rsidRDefault="00A848A2" w:rsidP="00DF6278">
      <w:pPr>
        <w:pStyle w:val="Finportada"/>
        <w:tabs>
          <w:tab w:val="clear" w:pos="680"/>
          <w:tab w:val="center" w:pos="4251"/>
        </w:tabs>
        <w:spacing w:before="840" w:after="1440"/>
        <w:rPr>
          <w:color w:val="auto"/>
        </w:rPr>
      </w:pPr>
      <w:r w:rsidRPr="00DE7A5A">
        <w:rPr>
          <w:color w:val="auto"/>
        </w:rPr>
        <w:t>[firma]</w:t>
      </w:r>
    </w:p>
    <w:p w14:paraId="0EC3309D" w14:textId="77777777" w:rsidR="00FF7CE0" w:rsidRDefault="00FF7CE0" w:rsidP="00FF7CE0">
      <w:pPr>
        <w:pStyle w:val="Finportada"/>
        <w:tabs>
          <w:tab w:val="center" w:pos="4251"/>
        </w:tabs>
        <w:spacing w:before="840" w:after="120"/>
        <w:rPr>
          <w:i/>
          <w:iCs/>
          <w:color w:val="auto"/>
          <w:szCs w:val="20"/>
          <w:lang w:val="es-ES_tradnl"/>
        </w:rPr>
      </w:pPr>
      <w:r w:rsidRPr="00FF7CE0">
        <w:rPr>
          <w:i/>
          <w:iCs/>
          <w:color w:val="auto"/>
          <w:szCs w:val="20"/>
          <w:lang w:val="es-ES_tradnl"/>
        </w:rPr>
        <w:lastRenderedPageBreak/>
        <w:t>Le informamos de que los datos personales facilitados son objeto de tratamiento por el Banco de España, como corresponsable junto a las instituciones que se detallan en el </w:t>
      </w:r>
      <w:hyperlink r:id="rId8" w:tgtFrame="_blank" w:tooltip="https://www.bde.es/wbe/es/sobre-banco/transparencia/informacion-institucional-planificacion/registro-actividades-tratamiento/servicios-target.html" w:history="1">
        <w:r w:rsidRPr="00FF7CE0">
          <w:rPr>
            <w:rStyle w:val="Hipervnculo"/>
            <w:i/>
            <w:iCs/>
            <w:szCs w:val="20"/>
            <w:lang w:val="es-ES_tradnl"/>
          </w:rPr>
          <w:t>Registro de Actividades de Tratamiento</w:t>
        </w:r>
      </w:hyperlink>
      <w:r w:rsidRPr="00FF7CE0">
        <w:rPr>
          <w:i/>
          <w:iCs/>
          <w:color w:val="auto"/>
          <w:szCs w:val="20"/>
          <w:lang w:val="es-ES_tradnl"/>
        </w:rPr>
        <w:t xml:space="preserve">, con la finalidad de gestionar este servicio. Puede ejercer sus derechos de acceso, rectificación, oposición y supresión, así como los demás derechos de protección de datos, acreditando su identidad, ya sea mediante el procedimiento previsto en la </w:t>
      </w:r>
      <w:hyperlink r:id="rId9" w:history="1">
        <w:r w:rsidRPr="00FF7CE0">
          <w:rPr>
            <w:rStyle w:val="Hipervnculo"/>
            <w:i/>
            <w:iCs/>
            <w:szCs w:val="20"/>
            <w:lang w:val="es-ES_tradnl"/>
          </w:rPr>
          <w:t>Política de Privacidad de los Servicios TARGET</w:t>
        </w:r>
      </w:hyperlink>
      <w:r w:rsidRPr="00FF7CE0">
        <w:rPr>
          <w:i/>
          <w:iCs/>
          <w:szCs w:val="20"/>
          <w:lang w:val="es-ES_tradnl"/>
        </w:rPr>
        <w:t xml:space="preserve"> </w:t>
      </w:r>
      <w:r w:rsidRPr="00FF7CE0">
        <w:rPr>
          <w:i/>
          <w:iCs/>
          <w:color w:val="auto"/>
          <w:szCs w:val="20"/>
          <w:lang w:val="es-ES_tradnl"/>
        </w:rPr>
        <w:t>que pone a disposición el Banco Central Europeo o, dirigiéndose al Banco de España ya sea presencialmente, por correo postal a C/ Alcalá 48, 28014, Madrid (A/A Delegada de Protección de Datos) o electrónicamente a través del </w:t>
      </w:r>
      <w:hyperlink r:id="rId10" w:tgtFrame="_blank" w:tooltip="https://app.bde.es/pmk/sede/rgpd" w:history="1">
        <w:r w:rsidRPr="00FF7CE0">
          <w:rPr>
            <w:rStyle w:val="Hipervnculo"/>
            <w:i/>
            <w:iCs/>
            <w:color w:val="auto"/>
            <w:szCs w:val="20"/>
            <w:lang w:val="es-ES_tradnl"/>
          </w:rPr>
          <w:t>procedimiento específico de ejercicio de derechos</w:t>
        </w:r>
      </w:hyperlink>
      <w:r w:rsidRPr="00FF7CE0">
        <w:rPr>
          <w:i/>
          <w:iCs/>
          <w:color w:val="auto"/>
          <w:szCs w:val="20"/>
          <w:lang w:val="es-ES_tradnl"/>
        </w:rPr>
        <w:t xml:space="preserve"> disponible en la Sede Electrónica del Banco de España. Para más información, consulte la</w:t>
      </w:r>
      <w:r w:rsidRPr="00FF7CE0">
        <w:rPr>
          <w:i/>
          <w:iCs/>
          <w:szCs w:val="20"/>
          <w:lang w:val="es-ES_tradnl"/>
        </w:rPr>
        <w:t xml:space="preserve"> </w:t>
      </w:r>
      <w:hyperlink r:id="rId11" w:history="1">
        <w:r w:rsidRPr="00FF7CE0">
          <w:rPr>
            <w:rStyle w:val="Hipervnculo"/>
            <w:i/>
            <w:iCs/>
            <w:szCs w:val="20"/>
            <w:lang w:val="es-ES_tradnl"/>
          </w:rPr>
          <w:t>Política de Privacidad de los Servicios TARGET</w:t>
        </w:r>
      </w:hyperlink>
      <w:r w:rsidRPr="00FF7CE0">
        <w:rPr>
          <w:i/>
          <w:iCs/>
          <w:szCs w:val="20"/>
          <w:lang w:val="es-ES_tradnl"/>
        </w:rPr>
        <w:t xml:space="preserve"> </w:t>
      </w:r>
      <w:r w:rsidRPr="00FF7CE0">
        <w:rPr>
          <w:i/>
          <w:iCs/>
          <w:color w:val="auto"/>
          <w:szCs w:val="20"/>
          <w:lang w:val="es-ES_tradnl"/>
        </w:rPr>
        <w:t>disponible en</w:t>
      </w:r>
      <w:r w:rsidRPr="00FF7CE0">
        <w:rPr>
          <w:i/>
          <w:iCs/>
          <w:szCs w:val="20"/>
          <w:lang w:val="es-ES_tradnl"/>
        </w:rPr>
        <w:t xml:space="preserve"> </w:t>
      </w:r>
      <w:hyperlink w:history="1">
        <w:r w:rsidRPr="00FF7CE0">
          <w:rPr>
            <w:rStyle w:val="Hipervnculo"/>
            <w:i/>
            <w:iCs/>
            <w:szCs w:val="20"/>
            <w:lang w:val="es-ES_tradnl"/>
          </w:rPr>
          <w:t>www.ecb.europa.eu</w:t>
        </w:r>
      </w:hyperlink>
      <w:r w:rsidRPr="00FF7CE0">
        <w:rPr>
          <w:i/>
          <w:iCs/>
          <w:color w:val="auto"/>
          <w:szCs w:val="20"/>
          <w:lang w:val="es-ES_tradnl"/>
        </w:rPr>
        <w:t xml:space="preserve"> y nuestro</w:t>
      </w:r>
      <w:r w:rsidRPr="00FF7CE0">
        <w:rPr>
          <w:i/>
          <w:iCs/>
          <w:szCs w:val="20"/>
          <w:lang w:val="es-ES_tradnl"/>
        </w:rPr>
        <w:t> </w:t>
      </w:r>
      <w:hyperlink r:id="rId12" w:tgtFrame="_blank" w:tooltip="https://www.bde.es/wbe/es/sobre-banco/transparencia/informacion-institucional-planificacion/registro-actividades-tratamiento/servicios-target.html" w:history="1">
        <w:r w:rsidRPr="00FF7CE0">
          <w:rPr>
            <w:rStyle w:val="Hipervnculo"/>
            <w:i/>
            <w:iCs/>
            <w:szCs w:val="20"/>
            <w:lang w:val="es-ES_tradnl"/>
          </w:rPr>
          <w:t>Registro de Actividades de Tratamiento</w:t>
        </w:r>
      </w:hyperlink>
      <w:r w:rsidRPr="00FF7CE0">
        <w:rPr>
          <w:i/>
          <w:iCs/>
          <w:szCs w:val="20"/>
          <w:u w:val="single"/>
          <w:lang w:val="es-ES_tradnl"/>
        </w:rPr>
        <w:t> </w:t>
      </w:r>
      <w:r w:rsidRPr="00FF7CE0">
        <w:rPr>
          <w:i/>
          <w:iCs/>
          <w:color w:val="auto"/>
          <w:szCs w:val="20"/>
          <w:lang w:val="es-ES_tradnl"/>
        </w:rPr>
        <w:t>del Banco de España.</w:t>
      </w:r>
    </w:p>
    <w:p w14:paraId="060AEFFF" w14:textId="5D869306" w:rsidR="00860C19" w:rsidRPr="00FF7CE0" w:rsidRDefault="00FF7CE0" w:rsidP="00FF7CE0">
      <w:pPr>
        <w:pStyle w:val="Finportada"/>
        <w:tabs>
          <w:tab w:val="center" w:pos="4251"/>
        </w:tabs>
        <w:spacing w:before="360" w:after="120"/>
        <w:rPr>
          <w:color w:val="auto"/>
          <w:szCs w:val="20"/>
        </w:rPr>
      </w:pPr>
      <w:r w:rsidRPr="00FF7CE0">
        <w:rPr>
          <w:i/>
          <w:iCs/>
          <w:color w:val="auto"/>
          <w:szCs w:val="20"/>
          <w:lang w:val="es-ES_tradnl"/>
        </w:rPr>
        <w:t>En caso de que facilite datos de terceros, se compromete a trasladar al titular de dichos datos, la información contenida en esta cláusula y recabar su consentimiento en caso de que sea preceptivo, eximiendo al Banco de España y al resto de corresponsables del tratamiento, de cualquier responsabilidad en este sentido.</w:t>
      </w:r>
    </w:p>
    <w:sectPr w:rsidR="00860C19" w:rsidRPr="00FF7CE0" w:rsidSect="00957CBD">
      <w:footerReference w:type="even" r:id="rId13"/>
      <w:footerReference w:type="default" r:id="rId14"/>
      <w:footerReference w:type="first" r:id="rId15"/>
      <w:type w:val="continuous"/>
      <w:pgSz w:w="11907" w:h="16840" w:code="9"/>
      <w:pgMar w:top="868" w:right="1418" w:bottom="1418" w:left="2155" w:header="0" w:footer="170" w:gutter="0"/>
      <w:pgNumType w:chapSep="col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4526B" w14:textId="77777777" w:rsidR="0082320F" w:rsidRDefault="0082320F">
      <w:r>
        <w:separator/>
      </w:r>
    </w:p>
  </w:endnote>
  <w:endnote w:type="continuationSeparator" w:id="0">
    <w:p w14:paraId="593F3388" w14:textId="77777777" w:rsidR="0082320F" w:rsidRDefault="00823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dE Neue Helvetica 45 Light">
    <w:panose1 w:val="020B0403020202020204"/>
    <w:charset w:val="00"/>
    <w:family w:val="swiss"/>
    <w:pitch w:val="variable"/>
    <w:sig w:usb0="8000000F" w:usb1="10002042" w:usb2="00000000" w:usb3="00000000" w:csb0="00000093" w:csb1="00000000"/>
  </w:font>
  <w:font w:name="BdE Neue Helvetica 55 Roman">
    <w:panose1 w:val="020B0604020202020204"/>
    <w:charset w:val="00"/>
    <w:family w:val="swiss"/>
    <w:pitch w:val="variable"/>
    <w:sig w:usb0="8000000F" w:usb1="10002042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1505"/>
      <w:gridCol w:w="5308"/>
      <w:gridCol w:w="1521"/>
    </w:tblGrid>
    <w:tr w:rsidR="001077B6" w14:paraId="56602C77" w14:textId="77777777" w:rsidTr="001077B6">
      <w:tc>
        <w:tcPr>
          <w:tcW w:w="1526" w:type="dxa"/>
          <w:vAlign w:val="center"/>
        </w:tcPr>
        <w:p w14:paraId="54662829" w14:textId="77777777" w:rsidR="001077B6" w:rsidRPr="00341F13" w:rsidRDefault="001077B6" w:rsidP="001077B6">
          <w:pPr>
            <w:tabs>
              <w:tab w:val="left" w:pos="680"/>
              <w:tab w:val="left" w:pos="7797"/>
            </w:tabs>
            <w:jc w:val="left"/>
            <w:rPr>
              <w:rStyle w:val="TextoenpieCar"/>
              <w:rFonts w:ascii="BdE Neue Helvetica 45 Light" w:hAnsi="BdE Neue Helvetica 45 Light"/>
            </w:rPr>
          </w:pPr>
          <w:r w:rsidRPr="00341F13">
            <w:rPr>
              <w:rStyle w:val="TextoenpieCar"/>
              <w:rFonts w:ascii="BdE Neue Helvetica 45 Light" w:hAnsi="BdE Neue Helvetica 45 Light"/>
            </w:rPr>
            <w:t>Calle Alcalá 48   28014 Madrid</w:t>
          </w:r>
        </w:p>
      </w:tc>
      <w:tc>
        <w:tcPr>
          <w:tcW w:w="5415" w:type="dxa"/>
          <w:vAlign w:val="center"/>
        </w:tcPr>
        <w:p w14:paraId="6E1F9771" w14:textId="77777777" w:rsidR="001077B6" w:rsidRPr="00341F13" w:rsidRDefault="001077B6" w:rsidP="0031571C">
          <w:pPr>
            <w:tabs>
              <w:tab w:val="left" w:pos="680"/>
              <w:tab w:val="left" w:pos="7797"/>
            </w:tabs>
            <w:rPr>
              <w:rStyle w:val="TextoenpieCar"/>
              <w:rFonts w:ascii="BdE Neue Helvetica 45 Light" w:hAnsi="BdE Neue Helvetica 45 Light"/>
            </w:rPr>
          </w:pPr>
          <w:r w:rsidRPr="001077B6">
            <w:rPr>
              <w:rStyle w:val="TextoenpieCar"/>
              <w:rFonts w:ascii="BdE Neue Helvetica 45 Light" w:hAnsi="BdE Neue Helvetica 45 Light"/>
            </w:rPr>
            <w:t xml:space="preserve">Términos de referencia de los dictámenes jurídicos de capacidad de los </w:t>
          </w:r>
          <w:r w:rsidR="0031571C">
            <w:rPr>
              <w:rStyle w:val="TextoenpieCar"/>
              <w:rFonts w:ascii="BdE Neue Helvetica 45 Light" w:hAnsi="BdE Neue Helvetica 45 Light"/>
            </w:rPr>
            <w:t>participantes</w:t>
          </w:r>
          <w:r w:rsidR="001E7823">
            <w:rPr>
              <w:rStyle w:val="TextoenpieCar"/>
              <w:rFonts w:ascii="BdE Neue Helvetica 45 Light" w:hAnsi="BdE Neue Helvetica 45 Light"/>
            </w:rPr>
            <w:t xml:space="preserve"> en TARGET-BE</w:t>
          </w:r>
        </w:p>
      </w:tc>
      <w:tc>
        <w:tcPr>
          <w:tcW w:w="1533" w:type="dxa"/>
          <w:vAlign w:val="center"/>
        </w:tcPr>
        <w:p w14:paraId="4D01BA98" w14:textId="77777777" w:rsidR="001077B6" w:rsidRPr="00341F13" w:rsidRDefault="001077B6" w:rsidP="001077B6">
          <w:pPr>
            <w:tabs>
              <w:tab w:val="left" w:pos="680"/>
              <w:tab w:val="left" w:pos="7797"/>
            </w:tabs>
            <w:jc w:val="right"/>
            <w:rPr>
              <w:rStyle w:val="TextoenpieCar"/>
              <w:rFonts w:ascii="BdE Neue Helvetica 45 Light" w:hAnsi="BdE Neue Helvetica 45 Light"/>
            </w:rPr>
          </w:pPr>
          <w:hyperlink r:id="rId1" w:history="1">
            <w:r w:rsidRPr="00341F13">
              <w:rPr>
                <w:rStyle w:val="Hipervnculo"/>
                <w:rFonts w:ascii="BdE Neue Helvetica 45 Light" w:hAnsi="BdE Neue Helvetica 45 Light"/>
                <w:sz w:val="15"/>
                <w:szCs w:val="15"/>
              </w:rPr>
              <w:t>www.bde.es</w:t>
            </w:r>
          </w:hyperlink>
        </w:p>
      </w:tc>
    </w:tr>
  </w:tbl>
  <w:p w14:paraId="4296A380" w14:textId="77777777" w:rsidR="001077B6" w:rsidRPr="001077B6" w:rsidRDefault="001077B6" w:rsidP="001077B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1505"/>
      <w:gridCol w:w="5280"/>
      <w:gridCol w:w="1549"/>
    </w:tblGrid>
    <w:tr w:rsidR="00AF5868" w14:paraId="705D271E" w14:textId="77777777" w:rsidTr="001077B6">
      <w:tc>
        <w:tcPr>
          <w:tcW w:w="1526" w:type="dxa"/>
          <w:vAlign w:val="center"/>
        </w:tcPr>
        <w:p w14:paraId="5513610C" w14:textId="77777777" w:rsidR="00AF5868" w:rsidRPr="00341F13" w:rsidRDefault="00AF5868" w:rsidP="00341F13">
          <w:pPr>
            <w:tabs>
              <w:tab w:val="left" w:pos="680"/>
              <w:tab w:val="left" w:pos="7797"/>
            </w:tabs>
            <w:jc w:val="left"/>
            <w:rPr>
              <w:rStyle w:val="TextoenpieCar"/>
              <w:rFonts w:ascii="BdE Neue Helvetica 45 Light" w:hAnsi="BdE Neue Helvetica 45 Light"/>
            </w:rPr>
          </w:pPr>
          <w:r w:rsidRPr="00341F13">
            <w:rPr>
              <w:rStyle w:val="TextoenpieCar"/>
              <w:rFonts w:ascii="BdE Neue Helvetica 45 Light" w:hAnsi="BdE Neue Helvetica 45 Light"/>
            </w:rPr>
            <w:t>Calle Alcalá 48   28014 Madrid</w:t>
          </w:r>
        </w:p>
      </w:tc>
      <w:tc>
        <w:tcPr>
          <w:tcW w:w="5386" w:type="dxa"/>
          <w:vAlign w:val="center"/>
        </w:tcPr>
        <w:p w14:paraId="637EFE78" w14:textId="77777777" w:rsidR="00AF5868" w:rsidRPr="00341F13" w:rsidRDefault="001077B6" w:rsidP="0031571C">
          <w:pPr>
            <w:tabs>
              <w:tab w:val="left" w:pos="680"/>
              <w:tab w:val="left" w:pos="7797"/>
            </w:tabs>
            <w:rPr>
              <w:rStyle w:val="TextoenpieCar"/>
              <w:rFonts w:ascii="BdE Neue Helvetica 45 Light" w:hAnsi="BdE Neue Helvetica 45 Light"/>
            </w:rPr>
          </w:pPr>
          <w:r w:rsidRPr="001077B6">
            <w:rPr>
              <w:rStyle w:val="TextoenpieCar"/>
              <w:rFonts w:ascii="BdE Neue Helvetica 45 Light" w:hAnsi="BdE Neue Helvetica 45 Light"/>
            </w:rPr>
            <w:t xml:space="preserve">Términos de referencia de los dictámenes jurídicos de capacidad de los </w:t>
          </w:r>
          <w:r w:rsidR="0031571C">
            <w:rPr>
              <w:rStyle w:val="TextoenpieCar"/>
              <w:rFonts w:ascii="BdE Neue Helvetica 45 Light" w:hAnsi="BdE Neue Helvetica 45 Light"/>
            </w:rPr>
            <w:t>participantes</w:t>
          </w:r>
          <w:r w:rsidR="001E7823">
            <w:rPr>
              <w:rStyle w:val="TextoenpieCar"/>
              <w:rFonts w:ascii="BdE Neue Helvetica 45 Light" w:hAnsi="BdE Neue Helvetica 45 Light"/>
            </w:rPr>
            <w:t xml:space="preserve"> en TARGET-BE</w:t>
          </w:r>
        </w:p>
      </w:tc>
      <w:tc>
        <w:tcPr>
          <w:tcW w:w="1562" w:type="dxa"/>
          <w:vAlign w:val="center"/>
        </w:tcPr>
        <w:p w14:paraId="19F53E21" w14:textId="77777777" w:rsidR="00AF5868" w:rsidRPr="00341F13" w:rsidRDefault="008E117C" w:rsidP="00341F13">
          <w:pPr>
            <w:tabs>
              <w:tab w:val="left" w:pos="680"/>
              <w:tab w:val="left" w:pos="7797"/>
            </w:tabs>
            <w:jc w:val="right"/>
            <w:rPr>
              <w:rStyle w:val="TextoenpieCar"/>
              <w:rFonts w:ascii="BdE Neue Helvetica 45 Light" w:hAnsi="BdE Neue Helvetica 45 Light"/>
            </w:rPr>
          </w:pPr>
          <w:hyperlink r:id="rId1" w:history="1">
            <w:r w:rsidR="00AF5868" w:rsidRPr="00341F13">
              <w:rPr>
                <w:rStyle w:val="Hipervnculo"/>
                <w:rFonts w:ascii="BdE Neue Helvetica 45 Light" w:hAnsi="BdE Neue Helvetica 45 Light"/>
                <w:sz w:val="15"/>
                <w:szCs w:val="15"/>
              </w:rPr>
              <w:t>www.bde.es</w:t>
            </w:r>
          </w:hyperlink>
        </w:p>
      </w:tc>
    </w:tr>
  </w:tbl>
  <w:p w14:paraId="40B28D67" w14:textId="77777777" w:rsidR="00AF5868" w:rsidRDefault="00AF5868" w:rsidP="00FD510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1505"/>
      <w:gridCol w:w="5280"/>
      <w:gridCol w:w="1549"/>
    </w:tblGrid>
    <w:tr w:rsidR="001077B6" w14:paraId="5E5F4DC7" w14:textId="77777777" w:rsidTr="001077B6">
      <w:tc>
        <w:tcPr>
          <w:tcW w:w="1526" w:type="dxa"/>
          <w:vAlign w:val="center"/>
        </w:tcPr>
        <w:p w14:paraId="79BEE129" w14:textId="77777777" w:rsidR="001077B6" w:rsidRPr="00341F13" w:rsidRDefault="001077B6" w:rsidP="001077B6">
          <w:pPr>
            <w:tabs>
              <w:tab w:val="left" w:pos="680"/>
              <w:tab w:val="left" w:pos="7797"/>
            </w:tabs>
            <w:jc w:val="left"/>
            <w:rPr>
              <w:rStyle w:val="TextoenpieCar"/>
              <w:rFonts w:ascii="BdE Neue Helvetica 45 Light" w:hAnsi="BdE Neue Helvetica 45 Light"/>
            </w:rPr>
          </w:pPr>
          <w:r w:rsidRPr="00341F13">
            <w:rPr>
              <w:rStyle w:val="TextoenpieCar"/>
              <w:rFonts w:ascii="BdE Neue Helvetica 45 Light" w:hAnsi="BdE Neue Helvetica 45 Light"/>
            </w:rPr>
            <w:t>Calle Alcalá 48   28014 Madrid</w:t>
          </w:r>
        </w:p>
      </w:tc>
      <w:tc>
        <w:tcPr>
          <w:tcW w:w="5386" w:type="dxa"/>
          <w:vAlign w:val="center"/>
        </w:tcPr>
        <w:p w14:paraId="2AD0E073" w14:textId="77777777" w:rsidR="001077B6" w:rsidRPr="00341F13" w:rsidRDefault="001077B6" w:rsidP="00CD7BCA">
          <w:pPr>
            <w:tabs>
              <w:tab w:val="left" w:pos="680"/>
              <w:tab w:val="left" w:pos="7797"/>
            </w:tabs>
            <w:rPr>
              <w:rStyle w:val="TextoenpieCar"/>
              <w:rFonts w:ascii="BdE Neue Helvetica 45 Light" w:hAnsi="BdE Neue Helvetica 45 Light"/>
            </w:rPr>
          </w:pPr>
          <w:r w:rsidRPr="001077B6">
            <w:rPr>
              <w:rStyle w:val="TextoenpieCar"/>
              <w:rFonts w:ascii="BdE Neue Helvetica 45 Light" w:hAnsi="BdE Neue Helvetica 45 Light"/>
            </w:rPr>
            <w:t xml:space="preserve">Términos de referencia de los dictámenes jurídicos de capacidad de los </w:t>
          </w:r>
          <w:r w:rsidR="00CD7BCA">
            <w:rPr>
              <w:rStyle w:val="TextoenpieCar"/>
              <w:rFonts w:ascii="BdE Neue Helvetica 45 Light" w:hAnsi="BdE Neue Helvetica 45 Light"/>
            </w:rPr>
            <w:t xml:space="preserve">participantes </w:t>
          </w:r>
          <w:r w:rsidR="001E7823">
            <w:rPr>
              <w:rStyle w:val="TextoenpieCar"/>
              <w:rFonts w:ascii="BdE Neue Helvetica 45 Light" w:hAnsi="BdE Neue Helvetica 45 Light"/>
            </w:rPr>
            <w:t>en TARGET-BE</w:t>
          </w:r>
        </w:p>
      </w:tc>
      <w:tc>
        <w:tcPr>
          <w:tcW w:w="1562" w:type="dxa"/>
          <w:vAlign w:val="center"/>
        </w:tcPr>
        <w:p w14:paraId="2A3F6DAD" w14:textId="77777777" w:rsidR="001077B6" w:rsidRPr="00341F13" w:rsidRDefault="001077B6" w:rsidP="001077B6">
          <w:pPr>
            <w:tabs>
              <w:tab w:val="left" w:pos="680"/>
              <w:tab w:val="left" w:pos="7797"/>
            </w:tabs>
            <w:jc w:val="right"/>
            <w:rPr>
              <w:rStyle w:val="TextoenpieCar"/>
              <w:rFonts w:ascii="BdE Neue Helvetica 45 Light" w:hAnsi="BdE Neue Helvetica 45 Light"/>
            </w:rPr>
          </w:pPr>
          <w:hyperlink r:id="rId1" w:history="1">
            <w:r w:rsidRPr="00341F13">
              <w:rPr>
                <w:rStyle w:val="Hipervnculo"/>
                <w:rFonts w:ascii="BdE Neue Helvetica 45 Light" w:hAnsi="BdE Neue Helvetica 45 Light"/>
                <w:sz w:val="15"/>
                <w:szCs w:val="15"/>
              </w:rPr>
              <w:t>www.bde.es</w:t>
            </w:r>
          </w:hyperlink>
        </w:p>
      </w:tc>
    </w:tr>
  </w:tbl>
  <w:p w14:paraId="0937B386" w14:textId="77777777" w:rsidR="001077B6" w:rsidRPr="001077B6" w:rsidRDefault="001077B6" w:rsidP="001077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23FB4" w14:textId="77777777" w:rsidR="0082320F" w:rsidRDefault="0082320F">
      <w:r>
        <w:separator/>
      </w:r>
    </w:p>
  </w:footnote>
  <w:footnote w:type="continuationSeparator" w:id="0">
    <w:p w14:paraId="629D4EC0" w14:textId="77777777" w:rsidR="0082320F" w:rsidRDefault="00823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776F"/>
    <w:multiLevelType w:val="hybridMultilevel"/>
    <w:tmpl w:val="84124C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27F86"/>
    <w:multiLevelType w:val="multilevel"/>
    <w:tmpl w:val="DDBE48C4"/>
    <w:lvl w:ilvl="0">
      <w:start w:val="1"/>
      <w:numFmt w:val="decimal"/>
      <w:isLgl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047C3D29"/>
    <w:multiLevelType w:val="hybridMultilevel"/>
    <w:tmpl w:val="9E489F94"/>
    <w:lvl w:ilvl="0" w:tplc="6C4C09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C50F7"/>
    <w:multiLevelType w:val="hybridMultilevel"/>
    <w:tmpl w:val="84124C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70998"/>
    <w:multiLevelType w:val="hybridMultilevel"/>
    <w:tmpl w:val="7CC62738"/>
    <w:lvl w:ilvl="0" w:tplc="0CF43198">
      <w:start w:val="1"/>
      <w:numFmt w:val="bullet"/>
      <w:lvlText w:val="-"/>
      <w:lvlJc w:val="left"/>
      <w:pPr>
        <w:tabs>
          <w:tab w:val="num" w:pos="964"/>
        </w:tabs>
        <w:ind w:left="680" w:firstLine="0"/>
      </w:pPr>
      <w:rPr>
        <w:rFonts w:ascii="Arial" w:hAnsi="Arial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15618"/>
    <w:multiLevelType w:val="multilevel"/>
    <w:tmpl w:val="571C1ED4"/>
    <w:lvl w:ilvl="0">
      <w:start w:val="1"/>
      <w:numFmt w:val="decimal"/>
      <w:pStyle w:val="Ttulo1"/>
      <w:lvlText w:val="%1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8"/>
        </w:tabs>
        <w:ind w:left="578" w:hanging="578"/>
      </w:pPr>
      <w:rPr>
        <w:rFonts w:hint="default"/>
        <w:b/>
        <w:i w:val="0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B571930"/>
    <w:multiLevelType w:val="hybridMultilevel"/>
    <w:tmpl w:val="6440813C"/>
    <w:lvl w:ilvl="0" w:tplc="57E46216">
      <w:start w:val="1"/>
      <w:numFmt w:val="decimal"/>
      <w:pStyle w:val="Listanumricasangrada"/>
      <w:lvlText w:val="%1"/>
      <w:lvlJc w:val="left"/>
      <w:pPr>
        <w:tabs>
          <w:tab w:val="num" w:pos="964"/>
        </w:tabs>
        <w:ind w:left="680" w:firstLine="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436BA9"/>
    <w:multiLevelType w:val="hybridMultilevel"/>
    <w:tmpl w:val="12C46EE8"/>
    <w:lvl w:ilvl="0" w:tplc="F9D2B7D2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D7947"/>
    <w:multiLevelType w:val="hybridMultilevel"/>
    <w:tmpl w:val="9E489F94"/>
    <w:lvl w:ilvl="0" w:tplc="6C4C09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A4BB8"/>
    <w:multiLevelType w:val="hybridMultilevel"/>
    <w:tmpl w:val="C654109A"/>
    <w:lvl w:ilvl="0" w:tplc="3E8CF56C">
      <w:start w:val="1"/>
      <w:numFmt w:val="bullet"/>
      <w:pStyle w:val="Listaguionada"/>
      <w:lvlText w:val="-"/>
      <w:lvlJc w:val="left"/>
      <w:pPr>
        <w:tabs>
          <w:tab w:val="num" w:pos="284"/>
        </w:tabs>
        <w:ind w:left="0" w:firstLine="0"/>
      </w:pPr>
      <w:rPr>
        <w:rFonts w:ascii="BdE Neue Helvetica 45 Light" w:hAnsi="BdE Neue Helvetica 45 Light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913B89"/>
    <w:multiLevelType w:val="hybridMultilevel"/>
    <w:tmpl w:val="55A4E260"/>
    <w:lvl w:ilvl="0" w:tplc="F9D2B7D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35876"/>
    <w:multiLevelType w:val="multilevel"/>
    <w:tmpl w:val="74C6580E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2C405916"/>
    <w:multiLevelType w:val="multilevel"/>
    <w:tmpl w:val="C66211F6"/>
    <w:lvl w:ilvl="0">
      <w:start w:val="1"/>
      <w:numFmt w:val="decimal"/>
      <w:lvlText w:val="%1"/>
      <w:lvlJc w:val="left"/>
      <w:pPr>
        <w:tabs>
          <w:tab w:val="num" w:pos="964"/>
        </w:tabs>
        <w:ind w:left="680" w:firstLine="0"/>
      </w:pPr>
      <w:rPr>
        <w:rFonts w:hint="default"/>
        <w:b/>
        <w:i w:val="0"/>
      </w:rPr>
    </w:lvl>
    <w:lvl w:ilvl="1">
      <w:start w:val="1"/>
      <w:numFmt w:val="decimal"/>
      <w:lvlText w:val="%2.%1"/>
      <w:lvlJc w:val="left"/>
      <w:pPr>
        <w:tabs>
          <w:tab w:val="num" w:pos="1258"/>
        </w:tabs>
        <w:ind w:left="680" w:firstLine="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904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8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0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6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8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4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60"/>
        </w:tabs>
        <w:ind w:left="5000" w:hanging="1440"/>
      </w:pPr>
      <w:rPr>
        <w:rFonts w:hint="default"/>
      </w:rPr>
    </w:lvl>
  </w:abstractNum>
  <w:abstractNum w:abstractNumId="13" w15:restartNumberingAfterBreak="0">
    <w:nsid w:val="307665B0"/>
    <w:multiLevelType w:val="hybridMultilevel"/>
    <w:tmpl w:val="40BCDA16"/>
    <w:lvl w:ilvl="0" w:tplc="671AC5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3A05816" w:tentative="1">
      <w:start w:val="1"/>
      <w:numFmt w:val="lowerLetter"/>
      <w:lvlText w:val="%2."/>
      <w:lvlJc w:val="left"/>
      <w:pPr>
        <w:ind w:left="1440" w:hanging="360"/>
      </w:pPr>
    </w:lvl>
    <w:lvl w:ilvl="2" w:tplc="9542A8B0" w:tentative="1">
      <w:start w:val="1"/>
      <w:numFmt w:val="lowerRoman"/>
      <w:lvlText w:val="%3."/>
      <w:lvlJc w:val="right"/>
      <w:pPr>
        <w:ind w:left="2160" w:hanging="180"/>
      </w:pPr>
    </w:lvl>
    <w:lvl w:ilvl="3" w:tplc="FA309F3A" w:tentative="1">
      <w:start w:val="1"/>
      <w:numFmt w:val="decimal"/>
      <w:lvlText w:val="%4."/>
      <w:lvlJc w:val="left"/>
      <w:pPr>
        <w:ind w:left="2880" w:hanging="360"/>
      </w:pPr>
    </w:lvl>
    <w:lvl w:ilvl="4" w:tplc="10A04D32" w:tentative="1">
      <w:start w:val="1"/>
      <w:numFmt w:val="lowerLetter"/>
      <w:lvlText w:val="%5."/>
      <w:lvlJc w:val="left"/>
      <w:pPr>
        <w:ind w:left="3600" w:hanging="360"/>
      </w:pPr>
    </w:lvl>
    <w:lvl w:ilvl="5" w:tplc="F482E57E" w:tentative="1">
      <w:start w:val="1"/>
      <w:numFmt w:val="lowerRoman"/>
      <w:lvlText w:val="%6."/>
      <w:lvlJc w:val="right"/>
      <w:pPr>
        <w:ind w:left="4320" w:hanging="180"/>
      </w:pPr>
    </w:lvl>
    <w:lvl w:ilvl="6" w:tplc="BD5C0E48" w:tentative="1">
      <w:start w:val="1"/>
      <w:numFmt w:val="decimal"/>
      <w:lvlText w:val="%7."/>
      <w:lvlJc w:val="left"/>
      <w:pPr>
        <w:ind w:left="5040" w:hanging="360"/>
      </w:pPr>
    </w:lvl>
    <w:lvl w:ilvl="7" w:tplc="4E8E0DCA" w:tentative="1">
      <w:start w:val="1"/>
      <w:numFmt w:val="lowerLetter"/>
      <w:lvlText w:val="%8."/>
      <w:lvlJc w:val="left"/>
      <w:pPr>
        <w:ind w:left="5760" w:hanging="360"/>
      </w:pPr>
    </w:lvl>
    <w:lvl w:ilvl="8" w:tplc="7A2EBE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A1415"/>
    <w:multiLevelType w:val="hybridMultilevel"/>
    <w:tmpl w:val="AEF6A1F0"/>
    <w:lvl w:ilvl="0" w:tplc="1D2EEC7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03DC3"/>
    <w:multiLevelType w:val="hybridMultilevel"/>
    <w:tmpl w:val="277C31DE"/>
    <w:lvl w:ilvl="0" w:tplc="7826CB30">
      <w:start w:val="1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75EBC"/>
    <w:multiLevelType w:val="hybridMultilevel"/>
    <w:tmpl w:val="9E489F94"/>
    <w:lvl w:ilvl="0" w:tplc="6C4C09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5680B"/>
    <w:multiLevelType w:val="hybridMultilevel"/>
    <w:tmpl w:val="84124C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F02C5"/>
    <w:multiLevelType w:val="multilevel"/>
    <w:tmpl w:val="198A03B4"/>
    <w:lvl w:ilvl="0">
      <w:start w:val="1"/>
      <w:numFmt w:val="decimal"/>
      <w:lvlText w:val="%1"/>
      <w:lvlJc w:val="left"/>
      <w:pPr>
        <w:tabs>
          <w:tab w:val="num" w:pos="284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2.%1"/>
      <w:lvlJc w:val="left"/>
      <w:pPr>
        <w:tabs>
          <w:tab w:val="num" w:pos="578"/>
        </w:tabs>
        <w:ind w:left="0" w:firstLine="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57427BE"/>
    <w:multiLevelType w:val="hybridMultilevel"/>
    <w:tmpl w:val="A8C4D732"/>
    <w:lvl w:ilvl="0" w:tplc="B770EB0C">
      <w:start w:val="1"/>
      <w:numFmt w:val="bullet"/>
      <w:pStyle w:val="Listaguionadasangrada"/>
      <w:lvlText w:val="-"/>
      <w:lvlJc w:val="left"/>
      <w:pPr>
        <w:tabs>
          <w:tab w:val="num" w:pos="964"/>
        </w:tabs>
        <w:ind w:left="680" w:firstLine="0"/>
      </w:pPr>
      <w:rPr>
        <w:rFonts w:ascii="BdE Neue Helvetica 45 Light" w:hAnsi="BdE Neue Helvetica 45 Light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0B65C9"/>
    <w:multiLevelType w:val="multilevel"/>
    <w:tmpl w:val="CC78A760"/>
    <w:lvl w:ilvl="0">
      <w:start w:val="1"/>
      <w:numFmt w:val="lowerLetter"/>
      <w:pStyle w:val="Listaalfabtica"/>
      <w:lvlText w:val="%1"/>
      <w:lvlJc w:val="left"/>
      <w:pPr>
        <w:tabs>
          <w:tab w:val="num" w:pos="284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ECB69DA"/>
    <w:multiLevelType w:val="hybridMultilevel"/>
    <w:tmpl w:val="9E489F94"/>
    <w:lvl w:ilvl="0" w:tplc="6C4C09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729F7"/>
    <w:multiLevelType w:val="multilevel"/>
    <w:tmpl w:val="473C60AA"/>
    <w:lvl w:ilvl="0">
      <w:start w:val="1"/>
      <w:numFmt w:val="lowerLetter"/>
      <w:lvlText w:val="%1"/>
      <w:lvlJc w:val="left"/>
      <w:pPr>
        <w:tabs>
          <w:tab w:val="num" w:pos="284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C9C5B15"/>
    <w:multiLevelType w:val="multilevel"/>
    <w:tmpl w:val="C46AC2FC"/>
    <w:lvl w:ilvl="0">
      <w:start w:val="1"/>
      <w:numFmt w:val="lowerLetter"/>
      <w:lvlText w:val="%1"/>
      <w:lvlJc w:val="left"/>
      <w:pPr>
        <w:tabs>
          <w:tab w:val="num" w:pos="964"/>
        </w:tabs>
        <w:ind w:left="68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1256"/>
        </w:tabs>
        <w:ind w:left="12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74"/>
        </w:tabs>
        <w:ind w:left="147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abstractNum w:abstractNumId="24" w15:restartNumberingAfterBreak="0">
    <w:nsid w:val="6CC50AD5"/>
    <w:multiLevelType w:val="hybridMultilevel"/>
    <w:tmpl w:val="7176223C"/>
    <w:lvl w:ilvl="0" w:tplc="42D2EBD4">
      <w:start w:val="1"/>
      <w:numFmt w:val="decimal"/>
      <w:pStyle w:val="Listanumrica"/>
      <w:lvlText w:val="%1"/>
      <w:lvlJc w:val="left"/>
      <w:pPr>
        <w:tabs>
          <w:tab w:val="num" w:pos="284"/>
        </w:tabs>
        <w:ind w:left="0" w:firstLine="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AC5340"/>
    <w:multiLevelType w:val="hybridMultilevel"/>
    <w:tmpl w:val="F9EA2C7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8E4461"/>
    <w:multiLevelType w:val="hybridMultilevel"/>
    <w:tmpl w:val="9E489F94"/>
    <w:lvl w:ilvl="0" w:tplc="6C4C09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215A8"/>
    <w:multiLevelType w:val="hybridMultilevel"/>
    <w:tmpl w:val="5C86F90E"/>
    <w:lvl w:ilvl="0" w:tplc="37121C20">
      <w:start w:val="1"/>
      <w:numFmt w:val="lowerLetter"/>
      <w:pStyle w:val="Listaalfabsangrada"/>
      <w:lvlText w:val="%1"/>
      <w:lvlJc w:val="left"/>
      <w:pPr>
        <w:tabs>
          <w:tab w:val="num" w:pos="964"/>
        </w:tabs>
        <w:ind w:left="680" w:firstLine="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6061706">
    <w:abstractNumId w:val="1"/>
  </w:num>
  <w:num w:numId="2" w16cid:durableId="732854000">
    <w:abstractNumId w:val="1"/>
  </w:num>
  <w:num w:numId="3" w16cid:durableId="852184213">
    <w:abstractNumId w:val="23"/>
  </w:num>
  <w:num w:numId="4" w16cid:durableId="978803837">
    <w:abstractNumId w:val="22"/>
  </w:num>
  <w:num w:numId="5" w16cid:durableId="1819153562">
    <w:abstractNumId w:val="15"/>
  </w:num>
  <w:num w:numId="6" w16cid:durableId="67043850">
    <w:abstractNumId w:val="4"/>
  </w:num>
  <w:num w:numId="7" w16cid:durableId="1704284368">
    <w:abstractNumId w:val="18"/>
  </w:num>
  <w:num w:numId="8" w16cid:durableId="2108884030">
    <w:abstractNumId w:val="12"/>
  </w:num>
  <w:num w:numId="9" w16cid:durableId="2079790348">
    <w:abstractNumId w:val="11"/>
  </w:num>
  <w:num w:numId="10" w16cid:durableId="780609406">
    <w:abstractNumId w:val="11"/>
  </w:num>
  <w:num w:numId="11" w16cid:durableId="1387488576">
    <w:abstractNumId w:val="11"/>
  </w:num>
  <w:num w:numId="12" w16cid:durableId="37165622">
    <w:abstractNumId w:val="11"/>
  </w:num>
  <w:num w:numId="13" w16cid:durableId="784349570">
    <w:abstractNumId w:val="27"/>
  </w:num>
  <w:num w:numId="14" w16cid:durableId="1647279622">
    <w:abstractNumId w:val="20"/>
  </w:num>
  <w:num w:numId="15" w16cid:durableId="152111644">
    <w:abstractNumId w:val="9"/>
  </w:num>
  <w:num w:numId="16" w16cid:durableId="2006471141">
    <w:abstractNumId w:val="19"/>
  </w:num>
  <w:num w:numId="17" w16cid:durableId="33316590">
    <w:abstractNumId w:val="24"/>
  </w:num>
  <w:num w:numId="18" w16cid:durableId="391199639">
    <w:abstractNumId w:val="6"/>
  </w:num>
  <w:num w:numId="19" w16cid:durableId="1270970059">
    <w:abstractNumId w:val="5"/>
  </w:num>
  <w:num w:numId="20" w16cid:durableId="448008414">
    <w:abstractNumId w:val="5"/>
  </w:num>
  <w:num w:numId="21" w16cid:durableId="1465587786">
    <w:abstractNumId w:val="5"/>
  </w:num>
  <w:num w:numId="22" w16cid:durableId="10035059">
    <w:abstractNumId w:val="5"/>
  </w:num>
  <w:num w:numId="23" w16cid:durableId="1228997053">
    <w:abstractNumId w:val="13"/>
  </w:num>
  <w:num w:numId="24" w16cid:durableId="1479035715">
    <w:abstractNumId w:val="10"/>
  </w:num>
  <w:num w:numId="25" w16cid:durableId="191192909">
    <w:abstractNumId w:val="21"/>
  </w:num>
  <w:num w:numId="26" w16cid:durableId="1472482618">
    <w:abstractNumId w:val="8"/>
  </w:num>
  <w:num w:numId="27" w16cid:durableId="1790129048">
    <w:abstractNumId w:val="16"/>
  </w:num>
  <w:num w:numId="28" w16cid:durableId="423263490">
    <w:abstractNumId w:val="14"/>
  </w:num>
  <w:num w:numId="29" w16cid:durableId="374891755">
    <w:abstractNumId w:val="2"/>
  </w:num>
  <w:num w:numId="30" w16cid:durableId="1518077695">
    <w:abstractNumId w:val="26"/>
  </w:num>
  <w:num w:numId="31" w16cid:durableId="163478509">
    <w:abstractNumId w:val="7"/>
  </w:num>
  <w:num w:numId="32" w16cid:durableId="101809210">
    <w:abstractNumId w:val="0"/>
  </w:num>
  <w:num w:numId="33" w16cid:durableId="45417113">
    <w:abstractNumId w:val="17"/>
  </w:num>
  <w:num w:numId="34" w16cid:durableId="1643579990">
    <w:abstractNumId w:val="3"/>
  </w:num>
  <w:num w:numId="35" w16cid:durableId="8794393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LockTheme/>
  <w:defaultTabStop w:val="708"/>
  <w:hyphenationZone w:val="425"/>
  <w:evenAndOddHeaders/>
  <w:drawingGridHorizontalSpacing w:val="105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528"/>
    <w:rsid w:val="00023326"/>
    <w:rsid w:val="00040EA6"/>
    <w:rsid w:val="00054117"/>
    <w:rsid w:val="00073CF0"/>
    <w:rsid w:val="000749C8"/>
    <w:rsid w:val="00082053"/>
    <w:rsid w:val="000871CE"/>
    <w:rsid w:val="000906E3"/>
    <w:rsid w:val="00096D7E"/>
    <w:rsid w:val="000A29D5"/>
    <w:rsid w:val="000A3F54"/>
    <w:rsid w:val="000D3184"/>
    <w:rsid w:val="000E2BDF"/>
    <w:rsid w:val="000E7DC5"/>
    <w:rsid w:val="000F462C"/>
    <w:rsid w:val="000F5BDB"/>
    <w:rsid w:val="00104674"/>
    <w:rsid w:val="001077B6"/>
    <w:rsid w:val="00120BB4"/>
    <w:rsid w:val="001215B8"/>
    <w:rsid w:val="00124FFD"/>
    <w:rsid w:val="0013407E"/>
    <w:rsid w:val="00136E0F"/>
    <w:rsid w:val="00143320"/>
    <w:rsid w:val="00146BE9"/>
    <w:rsid w:val="00156E44"/>
    <w:rsid w:val="00167391"/>
    <w:rsid w:val="00172980"/>
    <w:rsid w:val="0018255D"/>
    <w:rsid w:val="001C5578"/>
    <w:rsid w:val="001E3137"/>
    <w:rsid w:val="001E689A"/>
    <w:rsid w:val="001E7823"/>
    <w:rsid w:val="001F4E64"/>
    <w:rsid w:val="002047D3"/>
    <w:rsid w:val="002170F8"/>
    <w:rsid w:val="0021747F"/>
    <w:rsid w:val="002273A6"/>
    <w:rsid w:val="00241510"/>
    <w:rsid w:val="0025439F"/>
    <w:rsid w:val="00264E03"/>
    <w:rsid w:val="00284713"/>
    <w:rsid w:val="00293BEA"/>
    <w:rsid w:val="002B173A"/>
    <w:rsid w:val="002C2ABC"/>
    <w:rsid w:val="002C3EEB"/>
    <w:rsid w:val="002D476F"/>
    <w:rsid w:val="0030201D"/>
    <w:rsid w:val="0030495F"/>
    <w:rsid w:val="00305AB2"/>
    <w:rsid w:val="0031571C"/>
    <w:rsid w:val="00341F13"/>
    <w:rsid w:val="003468E4"/>
    <w:rsid w:val="00346C92"/>
    <w:rsid w:val="00362E8A"/>
    <w:rsid w:val="00370C22"/>
    <w:rsid w:val="0037196B"/>
    <w:rsid w:val="003A090F"/>
    <w:rsid w:val="003A7471"/>
    <w:rsid w:val="003E0C4A"/>
    <w:rsid w:val="003F3E20"/>
    <w:rsid w:val="003F51A3"/>
    <w:rsid w:val="00400C2D"/>
    <w:rsid w:val="00401001"/>
    <w:rsid w:val="00415768"/>
    <w:rsid w:val="00420841"/>
    <w:rsid w:val="00450132"/>
    <w:rsid w:val="004560EC"/>
    <w:rsid w:val="0046041C"/>
    <w:rsid w:val="00462B38"/>
    <w:rsid w:val="0046327B"/>
    <w:rsid w:val="004751AE"/>
    <w:rsid w:val="004773CA"/>
    <w:rsid w:val="004C2DA1"/>
    <w:rsid w:val="004D019D"/>
    <w:rsid w:val="004D0817"/>
    <w:rsid w:val="004D17E7"/>
    <w:rsid w:val="004D76A1"/>
    <w:rsid w:val="004F1237"/>
    <w:rsid w:val="00522759"/>
    <w:rsid w:val="005259F3"/>
    <w:rsid w:val="00526395"/>
    <w:rsid w:val="005320B2"/>
    <w:rsid w:val="0056759D"/>
    <w:rsid w:val="00591E9F"/>
    <w:rsid w:val="005A1DF8"/>
    <w:rsid w:val="005A76C2"/>
    <w:rsid w:val="005C1672"/>
    <w:rsid w:val="005D5641"/>
    <w:rsid w:val="005F5663"/>
    <w:rsid w:val="006032A6"/>
    <w:rsid w:val="00615148"/>
    <w:rsid w:val="00623755"/>
    <w:rsid w:val="00624011"/>
    <w:rsid w:val="00643528"/>
    <w:rsid w:val="00647145"/>
    <w:rsid w:val="006724E4"/>
    <w:rsid w:val="00693991"/>
    <w:rsid w:val="006C3005"/>
    <w:rsid w:val="006C46DA"/>
    <w:rsid w:val="006D072D"/>
    <w:rsid w:val="0071184F"/>
    <w:rsid w:val="00716CE2"/>
    <w:rsid w:val="007836CF"/>
    <w:rsid w:val="0079267A"/>
    <w:rsid w:val="007A7B3E"/>
    <w:rsid w:val="007B2DE5"/>
    <w:rsid w:val="007B395A"/>
    <w:rsid w:val="007C5B83"/>
    <w:rsid w:val="007F08BB"/>
    <w:rsid w:val="0082320F"/>
    <w:rsid w:val="0083193E"/>
    <w:rsid w:val="00832CDA"/>
    <w:rsid w:val="00860C19"/>
    <w:rsid w:val="008A4852"/>
    <w:rsid w:val="008B010A"/>
    <w:rsid w:val="008C5FDC"/>
    <w:rsid w:val="008E117C"/>
    <w:rsid w:val="008E1675"/>
    <w:rsid w:val="008E4A1D"/>
    <w:rsid w:val="008F42AF"/>
    <w:rsid w:val="008F52E1"/>
    <w:rsid w:val="00910D18"/>
    <w:rsid w:val="0091245B"/>
    <w:rsid w:val="009357B8"/>
    <w:rsid w:val="00946E45"/>
    <w:rsid w:val="00957CBD"/>
    <w:rsid w:val="00964C77"/>
    <w:rsid w:val="009A34AD"/>
    <w:rsid w:val="009A75D0"/>
    <w:rsid w:val="009C51C4"/>
    <w:rsid w:val="009D1F63"/>
    <w:rsid w:val="009F5457"/>
    <w:rsid w:val="00A005D8"/>
    <w:rsid w:val="00A052A4"/>
    <w:rsid w:val="00A26DDE"/>
    <w:rsid w:val="00A35921"/>
    <w:rsid w:val="00A372C8"/>
    <w:rsid w:val="00A43274"/>
    <w:rsid w:val="00A45843"/>
    <w:rsid w:val="00A5519E"/>
    <w:rsid w:val="00A56025"/>
    <w:rsid w:val="00A848A2"/>
    <w:rsid w:val="00A9136E"/>
    <w:rsid w:val="00A948AE"/>
    <w:rsid w:val="00A95275"/>
    <w:rsid w:val="00A957D8"/>
    <w:rsid w:val="00AA44B7"/>
    <w:rsid w:val="00AB6BF9"/>
    <w:rsid w:val="00AC1060"/>
    <w:rsid w:val="00AC4620"/>
    <w:rsid w:val="00AF5868"/>
    <w:rsid w:val="00B12FFE"/>
    <w:rsid w:val="00B422CC"/>
    <w:rsid w:val="00B55411"/>
    <w:rsid w:val="00B57815"/>
    <w:rsid w:val="00B63154"/>
    <w:rsid w:val="00B75E26"/>
    <w:rsid w:val="00B979D3"/>
    <w:rsid w:val="00BB5B9C"/>
    <w:rsid w:val="00BC6D98"/>
    <w:rsid w:val="00BD030D"/>
    <w:rsid w:val="00BD0356"/>
    <w:rsid w:val="00BF2280"/>
    <w:rsid w:val="00BF6C1C"/>
    <w:rsid w:val="00BF76D6"/>
    <w:rsid w:val="00C061F3"/>
    <w:rsid w:val="00C36CEA"/>
    <w:rsid w:val="00C37A66"/>
    <w:rsid w:val="00C73950"/>
    <w:rsid w:val="00C74F9B"/>
    <w:rsid w:val="00C8523F"/>
    <w:rsid w:val="00CB3D5E"/>
    <w:rsid w:val="00CB656B"/>
    <w:rsid w:val="00CC6A2E"/>
    <w:rsid w:val="00CD18E7"/>
    <w:rsid w:val="00CD7BCA"/>
    <w:rsid w:val="00CE26A2"/>
    <w:rsid w:val="00D01102"/>
    <w:rsid w:val="00D05E43"/>
    <w:rsid w:val="00D2312E"/>
    <w:rsid w:val="00D53DF5"/>
    <w:rsid w:val="00D560BF"/>
    <w:rsid w:val="00D6341C"/>
    <w:rsid w:val="00D72219"/>
    <w:rsid w:val="00D82A4B"/>
    <w:rsid w:val="00D838A7"/>
    <w:rsid w:val="00D92BD2"/>
    <w:rsid w:val="00DA605A"/>
    <w:rsid w:val="00DA7B2B"/>
    <w:rsid w:val="00DB2848"/>
    <w:rsid w:val="00DC46C2"/>
    <w:rsid w:val="00DF1885"/>
    <w:rsid w:val="00DF37A3"/>
    <w:rsid w:val="00DF3EBB"/>
    <w:rsid w:val="00DF6278"/>
    <w:rsid w:val="00E01CCB"/>
    <w:rsid w:val="00E129E2"/>
    <w:rsid w:val="00E57BAC"/>
    <w:rsid w:val="00E85B41"/>
    <w:rsid w:val="00E94FAF"/>
    <w:rsid w:val="00EA0A96"/>
    <w:rsid w:val="00EA29F8"/>
    <w:rsid w:val="00EA55A9"/>
    <w:rsid w:val="00EB0E9D"/>
    <w:rsid w:val="00EB3223"/>
    <w:rsid w:val="00EC1945"/>
    <w:rsid w:val="00EE0B6A"/>
    <w:rsid w:val="00EF0893"/>
    <w:rsid w:val="00EF2C99"/>
    <w:rsid w:val="00EF3FF1"/>
    <w:rsid w:val="00F03039"/>
    <w:rsid w:val="00F03BEF"/>
    <w:rsid w:val="00F20615"/>
    <w:rsid w:val="00F328F6"/>
    <w:rsid w:val="00F34C2D"/>
    <w:rsid w:val="00F35F58"/>
    <w:rsid w:val="00F44D75"/>
    <w:rsid w:val="00F45EA3"/>
    <w:rsid w:val="00F52345"/>
    <w:rsid w:val="00F66B52"/>
    <w:rsid w:val="00F70278"/>
    <w:rsid w:val="00F82358"/>
    <w:rsid w:val="00F85591"/>
    <w:rsid w:val="00F931D9"/>
    <w:rsid w:val="00F94FC9"/>
    <w:rsid w:val="00FA7EC2"/>
    <w:rsid w:val="00FB46CB"/>
    <w:rsid w:val="00FB7F48"/>
    <w:rsid w:val="00FB7FEB"/>
    <w:rsid w:val="00FD2221"/>
    <w:rsid w:val="00FD2840"/>
    <w:rsid w:val="00FD3E4F"/>
    <w:rsid w:val="00FD5106"/>
    <w:rsid w:val="00FE18E9"/>
    <w:rsid w:val="00F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1454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dE Neue Helvetica 55 Roman" w:eastAsia="Times" w:hAnsi="BdE Neue Helvetica 55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1A3"/>
    <w:pPr>
      <w:spacing w:line="300" w:lineRule="exact"/>
      <w:jc w:val="both"/>
    </w:pPr>
    <w:rPr>
      <w:rFonts w:eastAsia="Times New Roman"/>
      <w:sz w:val="21"/>
      <w:szCs w:val="24"/>
    </w:rPr>
  </w:style>
  <w:style w:type="paragraph" w:styleId="Ttulo1">
    <w:name w:val="heading 1"/>
    <w:basedOn w:val="Normal"/>
    <w:next w:val="Normal"/>
    <w:qFormat/>
    <w:rsid w:val="00A052A4"/>
    <w:pPr>
      <w:keepNext/>
      <w:numPr>
        <w:numId w:val="22"/>
      </w:numPr>
      <w:outlineLvl w:val="0"/>
    </w:pPr>
    <w:rPr>
      <w:rFonts w:cs="Arial"/>
      <w:b/>
      <w:bCs/>
      <w:szCs w:val="20"/>
    </w:rPr>
  </w:style>
  <w:style w:type="paragraph" w:styleId="Ttulo2">
    <w:name w:val="heading 2"/>
    <w:basedOn w:val="Normal"/>
    <w:next w:val="Normal"/>
    <w:qFormat/>
    <w:rsid w:val="00A052A4"/>
    <w:pPr>
      <w:keepNext/>
      <w:numPr>
        <w:ilvl w:val="1"/>
        <w:numId w:val="22"/>
      </w:numPr>
      <w:outlineLvl w:val="1"/>
    </w:pPr>
    <w:rPr>
      <w:rFonts w:cs="Arial"/>
      <w:b/>
      <w:bCs/>
      <w:iCs/>
      <w:szCs w:val="20"/>
    </w:rPr>
  </w:style>
  <w:style w:type="paragraph" w:styleId="Ttulo3">
    <w:name w:val="heading 3"/>
    <w:basedOn w:val="Normal"/>
    <w:next w:val="Normal"/>
    <w:qFormat/>
    <w:rsid w:val="00A052A4"/>
    <w:pPr>
      <w:keepNext/>
      <w:numPr>
        <w:ilvl w:val="2"/>
        <w:numId w:val="22"/>
      </w:numPr>
      <w:outlineLvl w:val="2"/>
    </w:pPr>
    <w:rPr>
      <w:rFonts w:cs="Arial"/>
      <w:b/>
      <w:bCs/>
      <w:i/>
      <w:szCs w:val="20"/>
    </w:rPr>
  </w:style>
  <w:style w:type="paragraph" w:styleId="Ttulo4">
    <w:name w:val="heading 4"/>
    <w:basedOn w:val="Normal"/>
    <w:next w:val="Normal"/>
    <w:qFormat/>
    <w:rsid w:val="00A052A4"/>
    <w:pPr>
      <w:keepNext/>
      <w:numPr>
        <w:ilvl w:val="3"/>
        <w:numId w:val="22"/>
      </w:numPr>
      <w:outlineLvl w:val="3"/>
    </w:pPr>
    <w:rPr>
      <w:bCs/>
      <w:i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suntoDestinRefFecha">
    <w:name w:val="Asunto_Destin._Ref._Fecha"/>
    <w:basedOn w:val="Normal"/>
    <w:link w:val="AsuntoDestinRefFechaCar"/>
    <w:qFormat/>
    <w:rsid w:val="002C3EEB"/>
    <w:pPr>
      <w:spacing w:line="240" w:lineRule="auto"/>
      <w:jc w:val="left"/>
    </w:pPr>
    <w:rPr>
      <w:sz w:val="20"/>
    </w:rPr>
  </w:style>
  <w:style w:type="paragraph" w:customStyle="1" w:styleId="CargoDivisinUnidad">
    <w:name w:val="Cargo/División/Unidad"/>
    <w:basedOn w:val="Normal"/>
    <w:link w:val="CargoDivisinUnidadCar"/>
    <w:qFormat/>
    <w:rsid w:val="00A052A4"/>
    <w:pPr>
      <w:spacing w:line="220" w:lineRule="exact"/>
      <w:jc w:val="left"/>
    </w:pPr>
    <w:rPr>
      <w:sz w:val="16"/>
      <w:szCs w:val="16"/>
    </w:rPr>
  </w:style>
  <w:style w:type="character" w:customStyle="1" w:styleId="CargoDivisinUnidadCar">
    <w:name w:val="Cargo/División/Unidad Car"/>
    <w:link w:val="CargoDivisinUnidad"/>
    <w:rsid w:val="00A052A4"/>
    <w:rPr>
      <w:rFonts w:ascii="BdE Neue Helvetica 45 Light" w:hAnsi="BdE Neue Helvetica 45 Light"/>
      <w:sz w:val="16"/>
      <w:szCs w:val="16"/>
      <w:lang w:val="es-ES" w:eastAsia="es-ES" w:bidi="ar-SA"/>
    </w:rPr>
  </w:style>
  <w:style w:type="paragraph" w:customStyle="1" w:styleId="Citas">
    <w:name w:val="Citas"/>
    <w:basedOn w:val="Normal"/>
    <w:next w:val="Normal"/>
    <w:qFormat/>
    <w:rsid w:val="00A052A4"/>
    <w:rPr>
      <w:i/>
      <w:sz w:val="18"/>
      <w:szCs w:val="18"/>
    </w:rPr>
  </w:style>
  <w:style w:type="paragraph" w:customStyle="1" w:styleId="Citassangradas">
    <w:name w:val="Citas sangradas"/>
    <w:basedOn w:val="Normal"/>
    <w:next w:val="Normal"/>
    <w:qFormat/>
    <w:rsid w:val="00A052A4"/>
    <w:pPr>
      <w:ind w:left="680" w:right="680"/>
    </w:pPr>
    <w:rPr>
      <w:i/>
      <w:sz w:val="18"/>
      <w:szCs w:val="18"/>
    </w:rPr>
  </w:style>
  <w:style w:type="paragraph" w:customStyle="1" w:styleId="DepartDivisinSucursal">
    <w:name w:val="Depart./División/Sucursal"/>
    <w:basedOn w:val="Normal"/>
    <w:qFormat/>
    <w:rsid w:val="009A34AD"/>
    <w:pPr>
      <w:spacing w:line="220" w:lineRule="exact"/>
      <w:jc w:val="left"/>
    </w:pPr>
    <w:rPr>
      <w:sz w:val="20"/>
      <w:szCs w:val="20"/>
    </w:rPr>
  </w:style>
  <w:style w:type="paragraph" w:styleId="Encabezado">
    <w:name w:val="header"/>
    <w:basedOn w:val="Normal"/>
    <w:semiHidden/>
    <w:rsid w:val="00A052A4"/>
  </w:style>
  <w:style w:type="paragraph" w:customStyle="1" w:styleId="Encabezado2">
    <w:name w:val="Encabezado 2"/>
    <w:basedOn w:val="Normal"/>
    <w:semiHidden/>
    <w:rsid w:val="00DA7B2B"/>
    <w:pPr>
      <w:spacing w:after="2000"/>
    </w:pPr>
    <w:rPr>
      <w:noProof/>
    </w:rPr>
  </w:style>
  <w:style w:type="paragraph" w:customStyle="1" w:styleId="Listaalfabsangrada">
    <w:name w:val="Lista alfab sangrada"/>
    <w:basedOn w:val="Normal"/>
    <w:next w:val="Normal"/>
    <w:qFormat/>
    <w:rsid w:val="00A052A4"/>
    <w:pPr>
      <w:numPr>
        <w:numId w:val="13"/>
      </w:numPr>
      <w:ind w:right="680"/>
    </w:pPr>
  </w:style>
  <w:style w:type="paragraph" w:customStyle="1" w:styleId="Listaalfabtica">
    <w:name w:val="Lista alfabética"/>
    <w:basedOn w:val="Normal"/>
    <w:next w:val="Normal"/>
    <w:qFormat/>
    <w:rsid w:val="00A052A4"/>
    <w:pPr>
      <w:numPr>
        <w:numId w:val="14"/>
      </w:numPr>
    </w:pPr>
  </w:style>
  <w:style w:type="paragraph" w:customStyle="1" w:styleId="Listaguionada">
    <w:name w:val="Lista guionada"/>
    <w:basedOn w:val="Normal"/>
    <w:next w:val="Normal"/>
    <w:qFormat/>
    <w:rsid w:val="00A052A4"/>
    <w:pPr>
      <w:numPr>
        <w:numId w:val="15"/>
      </w:numPr>
    </w:pPr>
  </w:style>
  <w:style w:type="paragraph" w:customStyle="1" w:styleId="Listaguionadasangrada">
    <w:name w:val="Lista guionada sangrada"/>
    <w:basedOn w:val="Normal"/>
    <w:next w:val="Normal"/>
    <w:qFormat/>
    <w:rsid w:val="00A052A4"/>
    <w:pPr>
      <w:numPr>
        <w:numId w:val="16"/>
      </w:numPr>
      <w:ind w:right="680"/>
    </w:pPr>
  </w:style>
  <w:style w:type="paragraph" w:customStyle="1" w:styleId="Listanumrica">
    <w:name w:val="Lista numérica"/>
    <w:basedOn w:val="Normal"/>
    <w:next w:val="Normal"/>
    <w:qFormat/>
    <w:rsid w:val="00A052A4"/>
    <w:pPr>
      <w:numPr>
        <w:numId w:val="17"/>
      </w:numPr>
    </w:pPr>
  </w:style>
  <w:style w:type="paragraph" w:customStyle="1" w:styleId="Listanumricasangrada">
    <w:name w:val="Lista numérica sangrada"/>
    <w:basedOn w:val="Normal"/>
    <w:next w:val="Normal"/>
    <w:qFormat/>
    <w:rsid w:val="00A052A4"/>
    <w:pPr>
      <w:numPr>
        <w:numId w:val="18"/>
      </w:numPr>
      <w:ind w:right="680"/>
    </w:pPr>
  </w:style>
  <w:style w:type="paragraph" w:customStyle="1" w:styleId="Listadomanual">
    <w:name w:val="Listado manual"/>
    <w:basedOn w:val="Normal"/>
    <w:next w:val="Normal"/>
    <w:qFormat/>
    <w:rsid w:val="00A052A4"/>
    <w:pPr>
      <w:tabs>
        <w:tab w:val="left" w:pos="284"/>
      </w:tabs>
    </w:pPr>
  </w:style>
  <w:style w:type="paragraph" w:customStyle="1" w:styleId="Listadosangradomanual">
    <w:name w:val="Listado sangrado manual"/>
    <w:basedOn w:val="Normal"/>
    <w:next w:val="Normal"/>
    <w:qFormat/>
    <w:rsid w:val="00A052A4"/>
    <w:pPr>
      <w:tabs>
        <w:tab w:val="left" w:pos="964"/>
      </w:tabs>
      <w:ind w:left="680" w:right="680"/>
    </w:pPr>
  </w:style>
  <w:style w:type="paragraph" w:customStyle="1" w:styleId="Nombre">
    <w:name w:val="Nombre"/>
    <w:basedOn w:val="Normal"/>
    <w:next w:val="Normal"/>
    <w:link w:val="NombreCar"/>
    <w:qFormat/>
    <w:rsid w:val="002C3EEB"/>
    <w:pPr>
      <w:spacing w:line="220" w:lineRule="exact"/>
      <w:jc w:val="left"/>
    </w:pPr>
    <w:rPr>
      <w:sz w:val="18"/>
      <w:szCs w:val="18"/>
    </w:rPr>
  </w:style>
  <w:style w:type="character" w:customStyle="1" w:styleId="NombreCar">
    <w:name w:val="Nombre Car"/>
    <w:link w:val="Nombre"/>
    <w:rsid w:val="002C3EEB"/>
    <w:rPr>
      <w:rFonts w:ascii="BdE Neue Helvetica 55 Roman" w:eastAsia="Times New Roman" w:hAnsi="BdE Neue Helvetica 55 Roman"/>
      <w:sz w:val="18"/>
      <w:szCs w:val="18"/>
      <w:lang w:val="es-ES" w:eastAsia="es-ES"/>
    </w:rPr>
  </w:style>
  <w:style w:type="paragraph" w:customStyle="1" w:styleId="Nmerosenpie">
    <w:name w:val="Números en pie"/>
    <w:basedOn w:val="Normal"/>
    <w:next w:val="Normal"/>
    <w:link w:val="NmerosenpieCar"/>
    <w:qFormat/>
    <w:rsid w:val="00DA7B2B"/>
    <w:pPr>
      <w:spacing w:line="240" w:lineRule="auto"/>
    </w:pPr>
    <w:rPr>
      <w:rFonts w:ascii="BdE Neue Helvetica 45 Light" w:hAnsi="BdE Neue Helvetica 45 Light"/>
      <w:sz w:val="14"/>
      <w:szCs w:val="14"/>
    </w:rPr>
  </w:style>
  <w:style w:type="character" w:customStyle="1" w:styleId="NmerosenpieCar">
    <w:name w:val="Números en pie Car"/>
    <w:link w:val="Nmerosenpie"/>
    <w:rsid w:val="00DA7B2B"/>
    <w:rPr>
      <w:rFonts w:eastAsia="Times New Roman"/>
      <w:sz w:val="14"/>
      <w:szCs w:val="14"/>
      <w:lang w:val="es-ES" w:eastAsia="es-ES"/>
    </w:rPr>
  </w:style>
  <w:style w:type="paragraph" w:customStyle="1" w:styleId="Prrafoantesdefirma">
    <w:name w:val="Párrafo antes de firma"/>
    <w:basedOn w:val="Normal"/>
    <w:next w:val="Normal"/>
    <w:qFormat/>
    <w:rsid w:val="00A052A4"/>
    <w:pPr>
      <w:spacing w:after="1440"/>
    </w:pPr>
  </w:style>
  <w:style w:type="paragraph" w:styleId="Piedepgina">
    <w:name w:val="footer"/>
    <w:basedOn w:val="Normal"/>
    <w:semiHidden/>
    <w:rsid w:val="00A052A4"/>
    <w:pPr>
      <w:tabs>
        <w:tab w:val="center" w:pos="4252"/>
        <w:tab w:val="right" w:pos="8504"/>
      </w:tabs>
    </w:pPr>
  </w:style>
  <w:style w:type="character" w:styleId="Refdenotaalpie">
    <w:name w:val="footnote reference"/>
    <w:qFormat/>
    <w:rsid w:val="00A052A4"/>
    <w:rPr>
      <w:vertAlign w:val="superscript"/>
    </w:rPr>
  </w:style>
  <w:style w:type="table" w:styleId="Tablaconcuadrcula">
    <w:name w:val="Table Grid"/>
    <w:basedOn w:val="Tablanormal"/>
    <w:semiHidden/>
    <w:rsid w:val="00A05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sencilla">
    <w:name w:val="Tabla sencilla"/>
    <w:basedOn w:val="Tablanormal"/>
    <w:rsid w:val="00A052A4"/>
    <w:rPr>
      <w:sz w:val="18"/>
    </w:rPr>
    <w:tblPr>
      <w:tblInd w:w="108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74" w:type="dxa"/>
        <w:bottom w:w="45" w:type="dxa"/>
      </w:tblCellMar>
    </w:tblPr>
    <w:tcPr>
      <w:noWrap/>
      <w:tcMar>
        <w:top w:w="74" w:type="dxa"/>
        <w:bottom w:w="45" w:type="dxa"/>
      </w:tcMar>
    </w:tcPr>
  </w:style>
  <w:style w:type="paragraph" w:customStyle="1" w:styleId="Textoenpie">
    <w:name w:val="Texto en pie"/>
    <w:basedOn w:val="Normal"/>
    <w:next w:val="Normal"/>
    <w:link w:val="TextoenpieCar"/>
    <w:qFormat/>
    <w:rsid w:val="004D17E7"/>
    <w:pPr>
      <w:spacing w:line="240" w:lineRule="auto"/>
    </w:pPr>
    <w:rPr>
      <w:rFonts w:ascii="BdE Neue Helvetica 45 Light" w:hAnsi="BdE Neue Helvetica 45 Light"/>
      <w:sz w:val="15"/>
      <w:szCs w:val="15"/>
    </w:rPr>
  </w:style>
  <w:style w:type="character" w:customStyle="1" w:styleId="TextoenpieCar">
    <w:name w:val="Texto en pie Car"/>
    <w:link w:val="Textoenpie"/>
    <w:rsid w:val="004D17E7"/>
    <w:rPr>
      <w:rFonts w:eastAsia="Times New Roman"/>
      <w:sz w:val="15"/>
      <w:szCs w:val="15"/>
      <w:lang w:val="es-ES" w:eastAsia="es-ES"/>
    </w:rPr>
  </w:style>
  <w:style w:type="paragraph" w:styleId="Textonotapie">
    <w:name w:val="footnote text"/>
    <w:basedOn w:val="Normal"/>
    <w:next w:val="Normal"/>
    <w:qFormat/>
    <w:rsid w:val="00A052A4"/>
    <w:pPr>
      <w:spacing w:line="200" w:lineRule="exact"/>
    </w:pPr>
    <w:rPr>
      <w:sz w:val="14"/>
      <w:szCs w:val="20"/>
    </w:rPr>
  </w:style>
  <w:style w:type="character" w:customStyle="1" w:styleId="AsuntoDestinRefFechaCar">
    <w:name w:val="Asunto_Destin._Ref._Fecha Car"/>
    <w:link w:val="AsuntoDestinRefFecha"/>
    <w:rsid w:val="002C3EEB"/>
    <w:rPr>
      <w:rFonts w:ascii="BdE Neue Helvetica 55 Roman" w:eastAsia="Times New Roman" w:hAnsi="BdE Neue Helvetica 55 Roman"/>
      <w:szCs w:val="24"/>
      <w:lang w:val="es-ES" w:eastAsia="es-ES"/>
    </w:rPr>
  </w:style>
  <w:style w:type="character" w:styleId="Hipervnculo">
    <w:name w:val="Hyperlink"/>
    <w:uiPriority w:val="99"/>
    <w:semiHidden/>
    <w:rsid w:val="0071184F"/>
    <w:rPr>
      <w:color w:val="B35C48"/>
      <w:u w:val="none"/>
    </w:rPr>
  </w:style>
  <w:style w:type="paragraph" w:customStyle="1" w:styleId="PaginaPie">
    <w:name w:val="PaginaPie"/>
    <w:basedOn w:val="Normal"/>
    <w:link w:val="PaginaPieCar"/>
    <w:qFormat/>
    <w:rsid w:val="00DA7B2B"/>
    <w:pPr>
      <w:spacing w:line="240" w:lineRule="exact"/>
      <w:jc w:val="right"/>
    </w:pPr>
    <w:rPr>
      <w:rFonts w:ascii="BdE Neue Helvetica 45 Light" w:hAnsi="BdE Neue Helvetica 45 Light"/>
      <w:sz w:val="16"/>
      <w:szCs w:val="16"/>
    </w:rPr>
  </w:style>
  <w:style w:type="paragraph" w:customStyle="1" w:styleId="Textoenpie2">
    <w:name w:val="Texto en pie2"/>
    <w:basedOn w:val="Normal"/>
    <w:link w:val="Textoenpie2Car"/>
    <w:qFormat/>
    <w:rsid w:val="004D17E7"/>
    <w:pPr>
      <w:jc w:val="left"/>
    </w:pPr>
    <w:rPr>
      <w:rFonts w:ascii="BdE Neue Helvetica 45 Light" w:hAnsi="BdE Neue Helvetica 45 Light"/>
      <w:sz w:val="11"/>
      <w:szCs w:val="11"/>
    </w:rPr>
  </w:style>
  <w:style w:type="character" w:styleId="Textodelmarcadordeposicin">
    <w:name w:val="Placeholder Text"/>
    <w:uiPriority w:val="99"/>
    <w:semiHidden/>
    <w:rsid w:val="004751A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17E7"/>
    <w:rPr>
      <w:rFonts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D17E7"/>
    <w:rPr>
      <w:rFonts w:ascii="BdE Neue Helvetica 55 Roman" w:eastAsia="Times New Roman" w:hAnsi="BdE Neue Helvetica 55 Roman" w:cs="Tahoma"/>
      <w:sz w:val="16"/>
      <w:szCs w:val="16"/>
      <w:lang w:val="es-ES" w:eastAsia="es-ES"/>
    </w:rPr>
  </w:style>
  <w:style w:type="table" w:customStyle="1" w:styleId="TablaInforme1">
    <w:name w:val="Tabla_Informe_1"/>
    <w:basedOn w:val="Tablanormal"/>
    <w:uiPriority w:val="99"/>
    <w:qFormat/>
    <w:rsid w:val="00DA7B2B"/>
    <w:pPr>
      <w:tabs>
        <w:tab w:val="left" w:pos="198"/>
        <w:tab w:val="left" w:pos="397"/>
        <w:tab w:val="left" w:pos="567"/>
      </w:tabs>
    </w:pPr>
    <w:rPr>
      <w:rFonts w:eastAsia="Calibri"/>
      <w:sz w:val="14"/>
    </w:rPr>
    <w:tblPr>
      <w:tblBorders>
        <w:insideH w:val="single" w:sz="2" w:space="0" w:color="auto"/>
      </w:tblBorders>
      <w:tblCellMar>
        <w:top w:w="34" w:type="dxa"/>
        <w:left w:w="0" w:type="dxa"/>
        <w:bottom w:w="34" w:type="dxa"/>
        <w:right w:w="0" w:type="dxa"/>
      </w:tblCellMar>
    </w:tblPr>
    <w:tcPr>
      <w:noWrap/>
      <w:vAlign w:val="center"/>
    </w:tcPr>
    <w:tblStylePr w:type="firstRow"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confidencial">
    <w:name w:val="confidencial"/>
    <w:basedOn w:val="Normal"/>
    <w:next w:val="Normal"/>
    <w:link w:val="confidencialCar"/>
    <w:qFormat/>
    <w:rsid w:val="00DA7B2B"/>
    <w:pPr>
      <w:spacing w:line="240" w:lineRule="auto"/>
      <w:jc w:val="right"/>
    </w:pPr>
    <w:rPr>
      <w:b/>
      <w:sz w:val="22"/>
      <w:szCs w:val="22"/>
    </w:rPr>
  </w:style>
  <w:style w:type="character" w:customStyle="1" w:styleId="PaginaPieCar">
    <w:name w:val="PaginaPie Car"/>
    <w:link w:val="PaginaPie"/>
    <w:rsid w:val="00DA7B2B"/>
    <w:rPr>
      <w:rFonts w:eastAsia="Times New Roman"/>
      <w:sz w:val="16"/>
      <w:szCs w:val="16"/>
      <w:lang w:val="es-ES" w:eastAsia="es-ES"/>
    </w:rPr>
  </w:style>
  <w:style w:type="character" w:customStyle="1" w:styleId="confidencialCar">
    <w:name w:val="confidencial Car"/>
    <w:link w:val="confidencial"/>
    <w:rsid w:val="00DA7B2B"/>
    <w:rPr>
      <w:rFonts w:ascii="BdE Neue Helvetica 55 Roman" w:eastAsia="Times New Roman" w:hAnsi="BdE Neue Helvetica 55 Roman"/>
      <w:b/>
      <w:sz w:val="22"/>
      <w:szCs w:val="22"/>
      <w:lang w:val="es-ES" w:eastAsia="es-ES"/>
    </w:rPr>
  </w:style>
  <w:style w:type="character" w:customStyle="1" w:styleId="Textoenpie2Car">
    <w:name w:val="Texto en pie2 Car"/>
    <w:link w:val="Textoenpie2"/>
    <w:rsid w:val="004D17E7"/>
    <w:rPr>
      <w:rFonts w:eastAsia="Times New Roman"/>
      <w:sz w:val="11"/>
      <w:szCs w:val="11"/>
      <w:lang w:val="es-ES" w:eastAsia="es-ES"/>
    </w:rPr>
  </w:style>
  <w:style w:type="character" w:styleId="Hipervnculovisitado">
    <w:name w:val="FollowedHyperlink"/>
    <w:uiPriority w:val="99"/>
    <w:semiHidden/>
    <w:unhideWhenUsed/>
    <w:rsid w:val="0071184F"/>
    <w:rPr>
      <w:color w:val="B35C48"/>
      <w:u w:val="none"/>
    </w:rPr>
  </w:style>
  <w:style w:type="paragraph" w:customStyle="1" w:styleId="Textoenpie1">
    <w:name w:val="Texto en pie1"/>
    <w:basedOn w:val="Normal"/>
    <w:next w:val="Normal"/>
    <w:link w:val="Textoenpie1Car"/>
    <w:qFormat/>
    <w:rsid w:val="008E4A1D"/>
    <w:pPr>
      <w:spacing w:line="240" w:lineRule="exact"/>
      <w:jc w:val="left"/>
    </w:pPr>
    <w:rPr>
      <w:rFonts w:ascii="BdE Neue Helvetica 45 Light" w:hAnsi="BdE Neue Helvetica 45 Light"/>
      <w:sz w:val="16"/>
    </w:rPr>
  </w:style>
  <w:style w:type="character" w:customStyle="1" w:styleId="Textoenpie1Car">
    <w:name w:val="Texto en pie1 Car"/>
    <w:link w:val="Textoenpie1"/>
    <w:rsid w:val="008E4A1D"/>
    <w:rPr>
      <w:rFonts w:eastAsia="Times New Roman"/>
      <w:sz w:val="16"/>
      <w:szCs w:val="24"/>
      <w:lang w:val="es-ES" w:eastAsia="es-ES"/>
    </w:rPr>
  </w:style>
  <w:style w:type="paragraph" w:styleId="Prrafodelista">
    <w:name w:val="List Paragraph"/>
    <w:basedOn w:val="Normal"/>
    <w:uiPriority w:val="34"/>
    <w:rsid w:val="00957CBD"/>
    <w:pPr>
      <w:ind w:left="720"/>
      <w:contextualSpacing/>
    </w:pPr>
  </w:style>
  <w:style w:type="paragraph" w:customStyle="1" w:styleId="Finportada">
    <w:name w:val="Fin_portada"/>
    <w:basedOn w:val="Normal"/>
    <w:semiHidden/>
    <w:qFormat/>
    <w:locked/>
    <w:rsid w:val="00A848A2"/>
    <w:pPr>
      <w:tabs>
        <w:tab w:val="left" w:pos="680"/>
      </w:tabs>
    </w:pPr>
    <w:rPr>
      <w:rFonts w:eastAsia="Times" w:cs="Arial"/>
      <w:color w:val="FFFFFF"/>
      <w:szCs w:val="32"/>
    </w:rPr>
  </w:style>
  <w:style w:type="character" w:styleId="Refdecomentario">
    <w:name w:val="annotation reference"/>
    <w:uiPriority w:val="99"/>
    <w:semiHidden/>
    <w:unhideWhenUsed/>
    <w:rsid w:val="00370C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70C22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370C22"/>
    <w:rPr>
      <w:rFonts w:eastAsia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70C22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370C22"/>
    <w:rPr>
      <w:rFonts w:eastAsia="Times New Roman"/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FF7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de.es/wbe/es/sobre-banco/transparencia/informacion-institucional-planificacion/registro-actividades-tratamiento/servicios-target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de.es/bde/es/areas/sispago/sis_pago_may/target-banco-de-espana/" TargetMode="External"/><Relationship Id="rId12" Type="http://schemas.openxmlformats.org/officeDocument/2006/relationships/hyperlink" Target="https://www.bde.es/wbe/es/sobre-banco/transparencia/informacion-institucional-planificacion/registro-actividades-tratamiento/servicios-target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cb.europa.eu/services/data-protection/privacy-statements/html/ecb.privacy_statement_target_operational_status_updates.en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app.bde.es/pmk/sede/rgp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cb.europa.eu/services/data-protection/privacy-statements/html/ecb.privacy_statement_target_operational_status_updates.en.htm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de.e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de.es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de.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Plantillas\Plantillas_BE\BE\Carta%20comercial%20Madri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comercial Madrid.dotx</Template>
  <TotalTime>0</TotalTime>
  <Pages>4</Pages>
  <Words>1350</Words>
  <Characters>7727</Characters>
  <Application>Microsoft Office Word</Application>
  <DocSecurity>0</DocSecurity>
  <Lines>286</Lines>
  <Paragraphs>124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8953</CharactersWithSpaces>
  <SharedDoc>false</SharedDoc>
  <HLinks>
    <vt:vector size="60" baseType="variant">
      <vt:variant>
        <vt:i4>6684777</vt:i4>
      </vt:variant>
      <vt:variant>
        <vt:i4>18</vt:i4>
      </vt:variant>
      <vt:variant>
        <vt:i4>0</vt:i4>
      </vt:variant>
      <vt:variant>
        <vt:i4>5</vt:i4>
      </vt:variant>
      <vt:variant>
        <vt:lpwstr>http://www.bde.es/</vt:lpwstr>
      </vt:variant>
      <vt:variant>
        <vt:lpwstr/>
      </vt:variant>
      <vt:variant>
        <vt:i4>7929894</vt:i4>
      </vt:variant>
      <vt:variant>
        <vt:i4>15</vt:i4>
      </vt:variant>
      <vt:variant>
        <vt:i4>0</vt:i4>
      </vt:variant>
      <vt:variant>
        <vt:i4>5</vt:i4>
      </vt:variant>
      <vt:variant>
        <vt:lpwstr>https://www.bde.es/wbe/es/sobre-banco/transparencia/informacion-institucional-planificacion/registro-actividades-tratamiento/servicios-target.html</vt:lpwstr>
      </vt:variant>
      <vt:variant>
        <vt:lpwstr/>
      </vt:variant>
      <vt:variant>
        <vt:i4>5636188</vt:i4>
      </vt:variant>
      <vt:variant>
        <vt:i4>12</vt:i4>
      </vt:variant>
      <vt:variant>
        <vt:i4>0</vt:i4>
      </vt:variant>
      <vt:variant>
        <vt:i4>5</vt:i4>
      </vt:variant>
      <vt:variant>
        <vt:lpwstr>https://app.bde.es/pmk/sede/rgpd</vt:lpwstr>
      </vt:variant>
      <vt:variant>
        <vt:lpwstr/>
      </vt:variant>
      <vt:variant>
        <vt:i4>6684777</vt:i4>
      </vt:variant>
      <vt:variant>
        <vt:i4>9</vt:i4>
      </vt:variant>
      <vt:variant>
        <vt:i4>0</vt:i4>
      </vt:variant>
      <vt:variant>
        <vt:i4>5</vt:i4>
      </vt:variant>
      <vt:variant>
        <vt:lpwstr>http://www.bde.es/</vt:lpwstr>
      </vt:variant>
      <vt:variant>
        <vt:lpwstr/>
      </vt:variant>
      <vt:variant>
        <vt:i4>6946856</vt:i4>
      </vt:variant>
      <vt:variant>
        <vt:i4>6</vt:i4>
      </vt:variant>
      <vt:variant>
        <vt:i4>0</vt:i4>
      </vt:variant>
      <vt:variant>
        <vt:i4>5</vt:i4>
      </vt:variant>
      <vt:variant>
        <vt:lpwstr>https://www.bde.es/bde/es/Pie/privacidad/Politica_de_privacidad.html</vt:lpwstr>
      </vt:variant>
      <vt:variant>
        <vt:lpwstr/>
      </vt:variant>
      <vt:variant>
        <vt:i4>7929894</vt:i4>
      </vt:variant>
      <vt:variant>
        <vt:i4>3</vt:i4>
      </vt:variant>
      <vt:variant>
        <vt:i4>0</vt:i4>
      </vt:variant>
      <vt:variant>
        <vt:i4>5</vt:i4>
      </vt:variant>
      <vt:variant>
        <vt:lpwstr>https://www.bde.es/wbe/es/sobre-banco/transparencia/informacion-institucional-planificacion/registro-actividades-tratamiento/servicios-target.html</vt:lpwstr>
      </vt:variant>
      <vt:variant>
        <vt:lpwstr/>
      </vt:variant>
      <vt:variant>
        <vt:i4>2949217</vt:i4>
      </vt:variant>
      <vt:variant>
        <vt:i4>0</vt:i4>
      </vt:variant>
      <vt:variant>
        <vt:i4>0</vt:i4>
      </vt:variant>
      <vt:variant>
        <vt:i4>5</vt:i4>
      </vt:variant>
      <vt:variant>
        <vt:lpwstr>https://www.bde.es/bde/es/areas/sispago/sis_pago_may/target-banco-de-espana/</vt:lpwstr>
      </vt:variant>
      <vt:variant>
        <vt:lpwstr/>
      </vt:variant>
      <vt:variant>
        <vt:i4>6684777</vt:i4>
      </vt:variant>
      <vt:variant>
        <vt:i4>6</vt:i4>
      </vt:variant>
      <vt:variant>
        <vt:i4>0</vt:i4>
      </vt:variant>
      <vt:variant>
        <vt:i4>5</vt:i4>
      </vt:variant>
      <vt:variant>
        <vt:lpwstr>http://www.bde.es/</vt:lpwstr>
      </vt:variant>
      <vt:variant>
        <vt:lpwstr/>
      </vt:variant>
      <vt:variant>
        <vt:i4>6684777</vt:i4>
      </vt:variant>
      <vt:variant>
        <vt:i4>3</vt:i4>
      </vt:variant>
      <vt:variant>
        <vt:i4>0</vt:i4>
      </vt:variant>
      <vt:variant>
        <vt:i4>5</vt:i4>
      </vt:variant>
      <vt:variant>
        <vt:lpwstr>http://www.bde.es/</vt:lpwstr>
      </vt:variant>
      <vt:variant>
        <vt:lpwstr/>
      </vt:variant>
      <vt:variant>
        <vt:i4>6684777</vt:i4>
      </vt:variant>
      <vt:variant>
        <vt:i4>0</vt:i4>
      </vt:variant>
      <vt:variant>
        <vt:i4>0</vt:i4>
      </vt:variant>
      <vt:variant>
        <vt:i4>5</vt:i4>
      </vt:variant>
      <vt:variant>
        <vt:lpwstr>http://www.bde.es/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2026-07-21T09:31:00Z</dcterms:created>
  <dcterms:modified xsi:type="dcterms:W3CDTF">2026-07-21T09:31:00Z</dcterms:modified>
</cp:coreProperties>
</file>