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33F" w:rsidRDefault="002359BE">
      <w:pPr>
        <w:pStyle w:val="Direccindedepartamento"/>
        <w:rPr>
          <w:rStyle w:val="DireccindedepartamentoCar"/>
        </w:rPr>
      </w:pPr>
      <w:r w:rsidRPr="002359BE">
        <w:t>TARGET2-Banco de España</w:t>
      </w:r>
    </w:p>
    <w:p w:rsidR="00404059" w:rsidRDefault="00404059" w:rsidP="00C62950">
      <w:pPr>
        <w:pStyle w:val="subtituloportada"/>
        <w:spacing w:before="120" w:after="120"/>
        <w:rPr>
          <w:b/>
          <w:bCs/>
        </w:rPr>
      </w:pPr>
      <w:r>
        <w:rPr>
          <w:b/>
          <w:bCs/>
        </w:rPr>
        <w:t>Pruebas de Negocio con Banco de España (T2S)</w:t>
      </w:r>
    </w:p>
    <w:p w:rsidR="00DA0679" w:rsidRDefault="00DA0679" w:rsidP="00C62950">
      <w:pPr>
        <w:pStyle w:val="subtituloportada"/>
        <w:pBdr>
          <w:bottom w:val="single" w:sz="6" w:space="1" w:color="auto"/>
        </w:pBdr>
        <w:spacing w:before="120" w:after="120"/>
      </w:pPr>
      <w:r>
        <w:rPr>
          <w:b/>
          <w:bCs/>
        </w:rPr>
        <w:t xml:space="preserve">Formulario Certificación: </w:t>
      </w:r>
      <w:r w:rsidR="0032384E">
        <w:rPr>
          <w:b/>
          <w:bCs/>
        </w:rPr>
        <w:t>Emisión de Deuda Pública</w:t>
      </w:r>
      <w:r w:rsidRPr="00C62950">
        <w:t xml:space="preserve"> </w:t>
      </w:r>
    </w:p>
    <w:p w:rsidR="00960A48" w:rsidRDefault="00960A48" w:rsidP="00C62950">
      <w:pPr>
        <w:pStyle w:val="subtituloportada"/>
        <w:pBdr>
          <w:bottom w:val="single" w:sz="6" w:space="1" w:color="auto"/>
        </w:pBdr>
        <w:spacing w:before="120" w:after="120"/>
      </w:pPr>
    </w:p>
    <w:p w:rsidR="00960A48" w:rsidRDefault="00960A48" w:rsidP="00C62950">
      <w:pPr>
        <w:pStyle w:val="subtituloportada"/>
        <w:spacing w:before="120" w:after="120"/>
      </w:pPr>
      <w:r>
        <w:t xml:space="preserve">NRBE: </w:t>
      </w:r>
      <w:sdt>
        <w:sdtPr>
          <w:id w:val="-2008972414"/>
          <w:placeholder>
            <w:docPart w:val="15A3D9415EC64F01A4041F14153FC3D9"/>
          </w:placeholder>
          <w:showingPlcHdr/>
        </w:sdtPr>
        <w:sdtEndPr/>
        <w:sdtContent>
          <w:r w:rsidR="00BD4CB3" w:rsidRPr="00BD4CB3">
            <w:rPr>
              <w:rStyle w:val="Textodelmarcadordeposicin"/>
            </w:rPr>
            <w:t>Haga clic aquí para escribir texto.</w:t>
          </w:r>
        </w:sdtContent>
      </w:sdt>
    </w:p>
    <w:p w:rsidR="00960A48" w:rsidRDefault="00960A48" w:rsidP="00C62950">
      <w:pPr>
        <w:pStyle w:val="subtituloportada"/>
        <w:pBdr>
          <w:bottom w:val="single" w:sz="6" w:space="1" w:color="auto"/>
        </w:pBdr>
        <w:spacing w:before="120" w:after="120"/>
      </w:pPr>
      <w:r>
        <w:t xml:space="preserve">Nombre de la entidad: </w:t>
      </w:r>
      <w:sdt>
        <w:sdtPr>
          <w:id w:val="518283340"/>
          <w:placeholder>
            <w:docPart w:val="4205D59A84864ABE9AB3183CA4374624"/>
          </w:placeholder>
          <w:showingPlcHdr/>
        </w:sdtPr>
        <w:sdtEndPr/>
        <w:sdtContent>
          <w:r w:rsidR="00BD4CB3" w:rsidRPr="00C121D7">
            <w:rPr>
              <w:rStyle w:val="Textodelmarcadordeposicin"/>
            </w:rPr>
            <w:t>Haga clic aquí para escribir texto.</w:t>
          </w:r>
        </w:sdtContent>
      </w:sdt>
    </w:p>
    <w:p w:rsidR="00C0233F" w:rsidRPr="00C62950" w:rsidRDefault="00C62950" w:rsidP="00C62950">
      <w:pPr>
        <w:pStyle w:val="subtituloportada"/>
        <w:spacing w:before="120" w:after="120"/>
      </w:pPr>
      <w:r w:rsidRPr="00C62950">
        <w:t>R</w:t>
      </w:r>
      <w:r>
        <w:t>equisitos previos</w:t>
      </w:r>
      <w:r w:rsidR="00DA0679">
        <w:t>:</w:t>
      </w:r>
    </w:p>
    <w:p w:rsidR="0032384E" w:rsidRDefault="0032384E" w:rsidP="00C62950">
      <w:pPr>
        <w:tabs>
          <w:tab w:val="left" w:pos="680"/>
        </w:tabs>
        <w:spacing w:before="120" w:after="120" w:line="300" w:lineRule="exact"/>
        <w:rPr>
          <w:rFonts w:eastAsia="Times"/>
          <w:sz w:val="21"/>
          <w:szCs w:val="21"/>
          <w:lang w:eastAsia="es-ES"/>
        </w:rPr>
      </w:pPr>
      <w:r w:rsidRPr="0032384E">
        <w:rPr>
          <w:rFonts w:eastAsia="Times"/>
          <w:sz w:val="21"/>
          <w:szCs w:val="21"/>
          <w:lang w:eastAsia="es-ES"/>
        </w:rPr>
        <w:t>En la prueba de emisión se darán de altas dos ISIN, uno de ellos será utilizado para las pruebas de abono de cupones, amortizaciones y devolución de retenciones. Las entidades deberán distribuir los importes de dicho ISIN entre las diversas cuentas que tenga de acuerdo con lo descrito en el documento de guía de la prueba.</w:t>
      </w:r>
    </w:p>
    <w:p w:rsidR="0062239E" w:rsidRPr="0032384E" w:rsidRDefault="0062239E" w:rsidP="00C62950">
      <w:pPr>
        <w:tabs>
          <w:tab w:val="left" w:pos="680"/>
        </w:tabs>
        <w:spacing w:before="120" w:after="120" w:line="300" w:lineRule="exact"/>
        <w:rPr>
          <w:rFonts w:eastAsia="Times"/>
          <w:sz w:val="21"/>
          <w:szCs w:val="21"/>
          <w:lang w:eastAsia="es-ES"/>
        </w:rPr>
      </w:pPr>
    </w:p>
    <w:p w:rsidR="00317C90" w:rsidRPr="00DA0679" w:rsidRDefault="00BE475A" w:rsidP="00DA0679">
      <w:pPr>
        <w:pStyle w:val="subtituloportada"/>
        <w:spacing w:before="120" w:after="120"/>
      </w:pPr>
      <w:r w:rsidRPr="00DA0679">
        <w:t xml:space="preserve">Contacto: </w:t>
      </w:r>
    </w:p>
    <w:p w:rsidR="00317C90" w:rsidRDefault="00BE475A" w:rsidP="00317C90">
      <w:pPr>
        <w:tabs>
          <w:tab w:val="left" w:pos="680"/>
        </w:tabs>
        <w:spacing w:before="120" w:after="120" w:line="300" w:lineRule="exact"/>
        <w:rPr>
          <w:rFonts w:eastAsia="Times"/>
          <w:sz w:val="21"/>
          <w:szCs w:val="21"/>
          <w:lang w:eastAsia="es-ES"/>
        </w:rPr>
      </w:pPr>
      <w:r>
        <w:rPr>
          <w:rFonts w:eastAsia="Times"/>
          <w:sz w:val="21"/>
          <w:szCs w:val="21"/>
          <w:lang w:eastAsia="es-ES"/>
        </w:rPr>
        <w:t xml:space="preserve">Unidad de </w:t>
      </w:r>
      <w:r w:rsidR="0032384E">
        <w:rPr>
          <w:rFonts w:eastAsia="Times"/>
          <w:sz w:val="21"/>
          <w:szCs w:val="21"/>
          <w:lang w:eastAsia="es-ES"/>
        </w:rPr>
        <w:t>Emisión</w:t>
      </w:r>
      <w:r w:rsidR="00317C90">
        <w:rPr>
          <w:rFonts w:eastAsia="Times"/>
          <w:sz w:val="21"/>
          <w:szCs w:val="21"/>
          <w:lang w:eastAsia="es-ES"/>
        </w:rPr>
        <w:t>:</w:t>
      </w:r>
      <w:r>
        <w:rPr>
          <w:rFonts w:eastAsia="Times"/>
          <w:sz w:val="21"/>
          <w:szCs w:val="21"/>
          <w:lang w:eastAsia="es-ES"/>
        </w:rPr>
        <w:t xml:space="preserve"> </w:t>
      </w:r>
      <w:hyperlink r:id="rId8" w:history="1">
        <w:r w:rsidR="0032384E" w:rsidRPr="00B9039D">
          <w:rPr>
            <w:rStyle w:val="Hipervnculo"/>
            <w:rFonts w:eastAsia="Times"/>
            <w:sz w:val="21"/>
            <w:szCs w:val="21"/>
            <w:lang w:eastAsia="es-ES"/>
          </w:rPr>
          <w:t>emisiondeuda@bde.es</w:t>
        </w:r>
      </w:hyperlink>
      <w:r w:rsidR="00317C90">
        <w:rPr>
          <w:rFonts w:eastAsia="Times"/>
          <w:sz w:val="21"/>
          <w:szCs w:val="21"/>
          <w:lang w:eastAsia="es-ES"/>
        </w:rPr>
        <w:t>,</w:t>
      </w:r>
      <w:r>
        <w:rPr>
          <w:rFonts w:eastAsia="Times"/>
          <w:sz w:val="21"/>
          <w:szCs w:val="21"/>
          <w:lang w:eastAsia="es-ES"/>
        </w:rPr>
        <w:t xml:space="preserve"> </w:t>
      </w:r>
      <w:r w:rsidR="00317C90">
        <w:rPr>
          <w:rFonts w:eastAsia="Times"/>
          <w:sz w:val="21"/>
          <w:szCs w:val="21"/>
          <w:lang w:eastAsia="es-ES"/>
        </w:rPr>
        <w:t xml:space="preserve">Teléfonos: </w:t>
      </w:r>
      <w:r w:rsidR="0032384E" w:rsidRPr="0032384E">
        <w:rPr>
          <w:rFonts w:eastAsia="Times"/>
          <w:sz w:val="21"/>
          <w:szCs w:val="21"/>
          <w:lang w:eastAsia="es-ES"/>
        </w:rPr>
        <w:t>91.338.5161</w:t>
      </w:r>
    </w:p>
    <w:p w:rsidR="00BE475A" w:rsidRDefault="00BE475A" w:rsidP="00317C90">
      <w:pPr>
        <w:tabs>
          <w:tab w:val="left" w:pos="680"/>
        </w:tabs>
        <w:spacing w:before="120" w:after="120" w:line="300" w:lineRule="exact"/>
        <w:rPr>
          <w:rFonts w:eastAsia="Times"/>
          <w:sz w:val="21"/>
          <w:szCs w:val="21"/>
          <w:lang w:eastAsia="es-ES"/>
        </w:rPr>
      </w:pPr>
      <w:r>
        <w:rPr>
          <w:rFonts w:eastAsia="Times"/>
          <w:sz w:val="21"/>
          <w:szCs w:val="21"/>
          <w:lang w:eastAsia="es-ES"/>
        </w:rPr>
        <w:t>Unidad de TARGET2-BE</w:t>
      </w:r>
      <w:r w:rsidR="00317C90">
        <w:rPr>
          <w:rFonts w:eastAsia="Times"/>
          <w:sz w:val="21"/>
          <w:szCs w:val="21"/>
          <w:lang w:eastAsia="es-ES"/>
        </w:rPr>
        <w:t>:</w:t>
      </w:r>
      <w:r>
        <w:rPr>
          <w:rFonts w:eastAsia="Times"/>
          <w:sz w:val="21"/>
          <w:szCs w:val="21"/>
          <w:lang w:eastAsia="es-ES"/>
        </w:rPr>
        <w:t xml:space="preserve"> </w:t>
      </w:r>
      <w:hyperlink r:id="rId9" w:history="1">
        <w:r w:rsidRPr="00AD7AB8">
          <w:rPr>
            <w:rStyle w:val="Hipervnculo"/>
            <w:rFonts w:eastAsia="Times"/>
            <w:sz w:val="21"/>
            <w:szCs w:val="21"/>
            <w:lang w:eastAsia="es-ES"/>
          </w:rPr>
          <w:t>target2.pruebast2s@bde.es</w:t>
        </w:r>
      </w:hyperlink>
      <w:r w:rsidR="00E45895">
        <w:rPr>
          <w:rFonts w:eastAsia="Times"/>
          <w:sz w:val="21"/>
          <w:szCs w:val="21"/>
          <w:lang w:eastAsia="es-ES"/>
        </w:rPr>
        <w:t>, Teléfono</w:t>
      </w:r>
      <w:r w:rsidR="00317C90">
        <w:rPr>
          <w:rFonts w:eastAsia="Times"/>
          <w:sz w:val="21"/>
          <w:szCs w:val="21"/>
          <w:lang w:eastAsia="es-ES"/>
        </w:rPr>
        <w:t>: 91.338.</w:t>
      </w:r>
      <w:r w:rsidR="00960A48">
        <w:rPr>
          <w:rFonts w:eastAsia="Times"/>
          <w:sz w:val="21"/>
          <w:szCs w:val="21"/>
          <w:lang w:eastAsia="es-ES"/>
        </w:rPr>
        <w:t>858</w:t>
      </w:r>
      <w:r w:rsidR="00114B08">
        <w:rPr>
          <w:rFonts w:eastAsia="Times"/>
          <w:sz w:val="21"/>
          <w:szCs w:val="21"/>
          <w:lang w:eastAsia="es-ES"/>
        </w:rPr>
        <w:t>0</w:t>
      </w:r>
    </w:p>
    <w:p w:rsidR="0062239E" w:rsidRDefault="0062239E" w:rsidP="00317C90">
      <w:pPr>
        <w:tabs>
          <w:tab w:val="left" w:pos="680"/>
        </w:tabs>
        <w:spacing w:before="120" w:after="120" w:line="300" w:lineRule="exact"/>
        <w:rPr>
          <w:rFonts w:eastAsia="Times"/>
          <w:sz w:val="21"/>
          <w:szCs w:val="21"/>
          <w:lang w:eastAsia="es-ES"/>
        </w:rPr>
      </w:pPr>
    </w:p>
    <w:tbl>
      <w:tblPr>
        <w:tblW w:w="14742" w:type="dxa"/>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995"/>
        <w:gridCol w:w="8644"/>
        <w:gridCol w:w="709"/>
        <w:gridCol w:w="2268"/>
        <w:gridCol w:w="2126"/>
      </w:tblGrid>
      <w:tr w:rsidR="0032384E" w:rsidRPr="002359BE" w:rsidTr="0032384E">
        <w:trPr>
          <w:trHeight w:val="489"/>
        </w:trPr>
        <w:tc>
          <w:tcPr>
            <w:tcW w:w="995" w:type="dxa"/>
            <w:shd w:val="clear" w:color="auto" w:fill="FDD4C0" w:themeFill="background2" w:themeFillTint="33"/>
            <w:vAlign w:val="center"/>
            <w:hideMark/>
          </w:tcPr>
          <w:p w:rsidR="0032384E" w:rsidRPr="00C62950" w:rsidRDefault="0032384E" w:rsidP="00BD4CB3">
            <w:pPr>
              <w:jc w:val="center"/>
              <w:rPr>
                <w:rFonts w:asciiTheme="minorHAnsi" w:hAnsiTheme="minorHAnsi" w:cs="Calibri"/>
                <w:b/>
                <w:bCs/>
                <w:color w:val="000000"/>
                <w:sz w:val="18"/>
                <w:szCs w:val="18"/>
                <w:lang w:eastAsia="es-ES"/>
              </w:rPr>
            </w:pPr>
            <w:r w:rsidRPr="00C62950">
              <w:rPr>
                <w:rFonts w:asciiTheme="minorHAnsi" w:hAnsiTheme="minorHAnsi" w:cs="Calibri"/>
                <w:b/>
                <w:bCs/>
                <w:color w:val="000000"/>
                <w:sz w:val="18"/>
                <w:szCs w:val="18"/>
                <w:lang w:eastAsia="es-ES"/>
              </w:rPr>
              <w:t>NUMERO PRUEBA</w:t>
            </w:r>
          </w:p>
        </w:tc>
        <w:tc>
          <w:tcPr>
            <w:tcW w:w="8644" w:type="dxa"/>
            <w:shd w:val="clear" w:color="auto" w:fill="FDD4C0" w:themeFill="background2" w:themeFillTint="33"/>
            <w:vAlign w:val="center"/>
            <w:hideMark/>
          </w:tcPr>
          <w:p w:rsidR="0032384E" w:rsidRPr="00C62950" w:rsidRDefault="0032384E" w:rsidP="00BD4CB3">
            <w:pPr>
              <w:jc w:val="center"/>
              <w:rPr>
                <w:rFonts w:asciiTheme="minorHAnsi" w:hAnsiTheme="minorHAnsi" w:cs="Calibri"/>
                <w:b/>
                <w:bCs/>
                <w:color w:val="000000"/>
                <w:sz w:val="18"/>
                <w:szCs w:val="18"/>
                <w:lang w:eastAsia="es-ES"/>
              </w:rPr>
            </w:pPr>
            <w:r>
              <w:rPr>
                <w:rFonts w:asciiTheme="minorHAnsi" w:hAnsiTheme="minorHAnsi" w:cs="Calibri"/>
                <w:b/>
                <w:bCs/>
                <w:color w:val="000000"/>
                <w:sz w:val="18"/>
                <w:szCs w:val="18"/>
                <w:lang w:eastAsia="es-ES"/>
              </w:rPr>
              <w:t>PRUEBA</w:t>
            </w:r>
          </w:p>
        </w:tc>
        <w:tc>
          <w:tcPr>
            <w:tcW w:w="709" w:type="dxa"/>
            <w:shd w:val="clear" w:color="auto" w:fill="FDD4C0" w:themeFill="background2" w:themeFillTint="33"/>
            <w:vAlign w:val="center"/>
            <w:hideMark/>
          </w:tcPr>
          <w:p w:rsidR="0032384E" w:rsidRPr="00C62950" w:rsidRDefault="0032384E" w:rsidP="00BD4CB3">
            <w:pPr>
              <w:jc w:val="center"/>
              <w:rPr>
                <w:rFonts w:asciiTheme="minorHAnsi" w:hAnsiTheme="minorHAnsi" w:cs="Calibri"/>
                <w:b/>
                <w:bCs/>
                <w:color w:val="000000"/>
                <w:sz w:val="18"/>
                <w:szCs w:val="18"/>
                <w:lang w:eastAsia="es-ES"/>
              </w:rPr>
            </w:pPr>
            <w:r w:rsidRPr="00C62950">
              <w:rPr>
                <w:rFonts w:asciiTheme="minorHAnsi" w:hAnsiTheme="minorHAnsi" w:cs="Calibri"/>
                <w:b/>
                <w:bCs/>
                <w:color w:val="000000"/>
                <w:sz w:val="18"/>
                <w:szCs w:val="18"/>
                <w:lang w:eastAsia="es-ES"/>
              </w:rPr>
              <w:t>O/CU*</w:t>
            </w:r>
          </w:p>
        </w:tc>
        <w:tc>
          <w:tcPr>
            <w:tcW w:w="2268" w:type="dxa"/>
            <w:shd w:val="clear" w:color="auto" w:fill="FDD4C0" w:themeFill="background2" w:themeFillTint="33"/>
            <w:vAlign w:val="center"/>
            <w:hideMark/>
          </w:tcPr>
          <w:p w:rsidR="0032384E" w:rsidRPr="00C62950" w:rsidRDefault="0032384E" w:rsidP="00BD4CB3">
            <w:pPr>
              <w:jc w:val="center"/>
              <w:rPr>
                <w:rFonts w:asciiTheme="minorHAnsi" w:hAnsiTheme="minorHAnsi" w:cs="Calibri"/>
                <w:b/>
                <w:bCs/>
                <w:color w:val="000000"/>
                <w:sz w:val="18"/>
                <w:szCs w:val="18"/>
                <w:lang w:eastAsia="es-ES"/>
              </w:rPr>
            </w:pPr>
            <w:r w:rsidRPr="00C62950">
              <w:rPr>
                <w:rFonts w:asciiTheme="minorHAnsi" w:hAnsiTheme="minorHAnsi" w:cs="Calibri"/>
                <w:b/>
                <w:bCs/>
                <w:color w:val="000000"/>
                <w:sz w:val="18"/>
                <w:szCs w:val="18"/>
                <w:lang w:eastAsia="es-ES"/>
              </w:rPr>
              <w:t>FECHA PLANIFICADA PRUEBAS</w:t>
            </w:r>
          </w:p>
        </w:tc>
        <w:tc>
          <w:tcPr>
            <w:tcW w:w="2126" w:type="dxa"/>
            <w:shd w:val="clear" w:color="auto" w:fill="FDD4C0" w:themeFill="background2" w:themeFillTint="33"/>
            <w:vAlign w:val="center"/>
            <w:hideMark/>
          </w:tcPr>
          <w:p w:rsidR="0032384E" w:rsidRPr="00C62950" w:rsidRDefault="0032384E" w:rsidP="00BD4CB3">
            <w:pPr>
              <w:jc w:val="center"/>
              <w:rPr>
                <w:rFonts w:asciiTheme="minorHAnsi" w:hAnsiTheme="minorHAnsi" w:cs="Calibri"/>
                <w:b/>
                <w:bCs/>
                <w:color w:val="000000"/>
                <w:sz w:val="18"/>
                <w:szCs w:val="18"/>
                <w:lang w:eastAsia="es-ES"/>
              </w:rPr>
            </w:pPr>
            <w:r w:rsidRPr="00C62950">
              <w:rPr>
                <w:rFonts w:asciiTheme="minorHAnsi" w:hAnsiTheme="minorHAnsi" w:cs="Calibri"/>
                <w:b/>
                <w:bCs/>
                <w:color w:val="000000"/>
                <w:sz w:val="18"/>
                <w:szCs w:val="18"/>
                <w:lang w:eastAsia="es-ES"/>
              </w:rPr>
              <w:t>FECHA REAL</w:t>
            </w:r>
            <w:r>
              <w:rPr>
                <w:rFonts w:asciiTheme="minorHAnsi" w:hAnsiTheme="minorHAnsi" w:cs="Calibri"/>
                <w:b/>
                <w:bCs/>
                <w:color w:val="000000"/>
                <w:sz w:val="18"/>
                <w:szCs w:val="18"/>
                <w:lang w:eastAsia="es-ES"/>
              </w:rPr>
              <w:t>IZ</w:t>
            </w:r>
            <w:r w:rsidRPr="00C62950">
              <w:rPr>
                <w:rFonts w:asciiTheme="minorHAnsi" w:hAnsiTheme="minorHAnsi" w:cs="Calibri"/>
                <w:b/>
                <w:bCs/>
                <w:color w:val="000000"/>
                <w:sz w:val="18"/>
                <w:szCs w:val="18"/>
                <w:lang w:eastAsia="es-ES"/>
              </w:rPr>
              <w:t>ACIÓN</w:t>
            </w:r>
          </w:p>
        </w:tc>
      </w:tr>
      <w:tr w:rsidR="0032384E" w:rsidRPr="002359BE" w:rsidTr="0032384E">
        <w:trPr>
          <w:trHeight w:val="559"/>
        </w:trPr>
        <w:tc>
          <w:tcPr>
            <w:tcW w:w="995"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C62950">
              <w:rPr>
                <w:rFonts w:asciiTheme="minorHAnsi" w:hAnsiTheme="minorHAnsi" w:cs="Calibri"/>
                <w:bCs/>
                <w:color w:val="000000"/>
                <w:sz w:val="18"/>
                <w:szCs w:val="18"/>
                <w:lang w:eastAsia="es-ES"/>
              </w:rPr>
              <w:t>1</w:t>
            </w:r>
          </w:p>
        </w:tc>
        <w:tc>
          <w:tcPr>
            <w:tcW w:w="8644" w:type="dxa"/>
            <w:shd w:val="clear" w:color="auto" w:fill="auto"/>
            <w:vAlign w:val="center"/>
            <w:hideMark/>
          </w:tcPr>
          <w:p w:rsidR="0032384E" w:rsidRPr="00C62950" w:rsidRDefault="0032384E" w:rsidP="00BD4CB3">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EMISIONES DE DEUDA PÚBLICA</w:t>
            </w:r>
          </w:p>
        </w:tc>
        <w:tc>
          <w:tcPr>
            <w:tcW w:w="709" w:type="dxa"/>
            <w:shd w:val="clear" w:color="auto" w:fill="auto"/>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C62950">
              <w:rPr>
                <w:rFonts w:asciiTheme="minorHAnsi" w:hAnsiTheme="minorHAnsi" w:cs="Calibri"/>
                <w:bCs/>
                <w:color w:val="000000"/>
                <w:sz w:val="18"/>
                <w:szCs w:val="18"/>
                <w:lang w:eastAsia="es-ES"/>
              </w:rPr>
              <w:t>O</w:t>
            </w:r>
          </w:p>
        </w:tc>
        <w:tc>
          <w:tcPr>
            <w:tcW w:w="2268" w:type="dxa"/>
            <w:shd w:val="clear" w:color="auto" w:fill="auto"/>
            <w:noWrap/>
            <w:vAlign w:val="center"/>
          </w:tcPr>
          <w:p w:rsidR="0032384E" w:rsidRPr="00C62950" w:rsidRDefault="0062239E" w:rsidP="005D302F">
            <w:pPr>
              <w:spacing w:after="120"/>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16 JUNIO – 1</w:t>
            </w:r>
            <w:r w:rsidR="005D302F">
              <w:rPr>
                <w:rFonts w:asciiTheme="minorHAnsi" w:hAnsiTheme="minorHAnsi" w:cs="Calibri"/>
                <w:bCs/>
                <w:color w:val="000000"/>
                <w:sz w:val="18"/>
                <w:szCs w:val="18"/>
                <w:lang w:eastAsia="es-ES"/>
              </w:rPr>
              <w:t>4</w:t>
            </w:r>
            <w:r>
              <w:rPr>
                <w:rFonts w:asciiTheme="minorHAnsi" w:hAnsiTheme="minorHAnsi" w:cs="Calibri"/>
                <w:bCs/>
                <w:color w:val="000000"/>
                <w:sz w:val="18"/>
                <w:szCs w:val="18"/>
                <w:lang w:eastAsia="es-ES"/>
              </w:rPr>
              <w:t xml:space="preserve"> JULIO</w:t>
            </w:r>
          </w:p>
        </w:tc>
        <w:bookmarkStart w:id="0" w:name="_GoBack"/>
        <w:tc>
          <w:tcPr>
            <w:tcW w:w="2126"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Pr>
                <w:rFonts w:cs="Calibri"/>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in;height:18pt" o:ole="">
                  <v:imagedata r:id="rId10" o:title=""/>
                </v:shape>
                <w:control r:id="rId11" w:name="TextBox1" w:shapeid="_x0000_i1055"/>
              </w:object>
            </w:r>
            <w:bookmarkEnd w:id="0"/>
          </w:p>
        </w:tc>
      </w:tr>
      <w:tr w:rsidR="0032384E" w:rsidRPr="002359BE" w:rsidTr="0032384E">
        <w:trPr>
          <w:trHeight w:val="559"/>
        </w:trPr>
        <w:tc>
          <w:tcPr>
            <w:tcW w:w="995"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C62950">
              <w:rPr>
                <w:rFonts w:asciiTheme="minorHAnsi" w:hAnsiTheme="minorHAnsi" w:cs="Calibri"/>
                <w:bCs/>
                <w:color w:val="000000"/>
                <w:sz w:val="18"/>
                <w:szCs w:val="18"/>
                <w:lang w:eastAsia="es-ES"/>
              </w:rPr>
              <w:t>2</w:t>
            </w:r>
          </w:p>
        </w:tc>
        <w:tc>
          <w:tcPr>
            <w:tcW w:w="8644"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0E285E">
              <w:rPr>
                <w:lang w:val="es-ES_tradnl"/>
              </w:rPr>
              <w:t>ABONO  DE CUPONES/INTERESES</w:t>
            </w:r>
          </w:p>
        </w:tc>
        <w:tc>
          <w:tcPr>
            <w:tcW w:w="709"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C62950">
              <w:rPr>
                <w:rFonts w:asciiTheme="minorHAnsi" w:hAnsiTheme="minorHAnsi" w:cs="Calibri"/>
                <w:bCs/>
                <w:color w:val="000000"/>
                <w:sz w:val="18"/>
                <w:szCs w:val="18"/>
                <w:lang w:eastAsia="es-ES"/>
              </w:rPr>
              <w:t>O</w:t>
            </w:r>
          </w:p>
        </w:tc>
        <w:tc>
          <w:tcPr>
            <w:tcW w:w="2268" w:type="dxa"/>
            <w:shd w:val="clear" w:color="auto" w:fill="auto"/>
            <w:noWrap/>
            <w:vAlign w:val="center"/>
          </w:tcPr>
          <w:p w:rsidR="0032384E" w:rsidRPr="00C62950" w:rsidRDefault="005D302F" w:rsidP="00BD4CB3">
            <w:pPr>
              <w:spacing w:after="120"/>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16 JUNIO – 14</w:t>
            </w:r>
            <w:r w:rsidR="0062239E">
              <w:rPr>
                <w:rFonts w:asciiTheme="minorHAnsi" w:hAnsiTheme="minorHAnsi" w:cs="Calibri"/>
                <w:bCs/>
                <w:color w:val="000000"/>
                <w:sz w:val="18"/>
                <w:szCs w:val="18"/>
                <w:lang w:eastAsia="es-ES"/>
              </w:rPr>
              <w:t xml:space="preserve"> JULIO</w:t>
            </w:r>
          </w:p>
        </w:tc>
        <w:tc>
          <w:tcPr>
            <w:tcW w:w="2126"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Pr>
                <w:rFonts w:cs="Calibri"/>
                <w:color w:val="000000"/>
                <w:sz w:val="18"/>
                <w:szCs w:val="18"/>
              </w:rPr>
              <w:object w:dxaOrig="225" w:dyaOrig="225">
                <v:shape id="_x0000_i1051" type="#_x0000_t75" style="width:1in;height:18pt" o:ole="">
                  <v:imagedata r:id="rId10" o:title=""/>
                </v:shape>
                <w:control r:id="rId12" w:name="TextBox11" w:shapeid="_x0000_i1051"/>
              </w:object>
            </w:r>
          </w:p>
        </w:tc>
      </w:tr>
      <w:tr w:rsidR="0032384E" w:rsidRPr="002359BE" w:rsidTr="0032384E">
        <w:trPr>
          <w:trHeight w:val="559"/>
        </w:trPr>
        <w:tc>
          <w:tcPr>
            <w:tcW w:w="995"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C62950">
              <w:rPr>
                <w:rFonts w:asciiTheme="minorHAnsi" w:hAnsiTheme="minorHAnsi" w:cs="Calibri"/>
                <w:bCs/>
                <w:color w:val="000000"/>
                <w:sz w:val="18"/>
                <w:szCs w:val="18"/>
                <w:lang w:eastAsia="es-ES"/>
              </w:rPr>
              <w:t>3</w:t>
            </w:r>
          </w:p>
        </w:tc>
        <w:tc>
          <w:tcPr>
            <w:tcW w:w="8644" w:type="dxa"/>
            <w:shd w:val="clear" w:color="auto" w:fill="auto"/>
            <w:vAlign w:val="center"/>
            <w:hideMark/>
          </w:tcPr>
          <w:p w:rsidR="0032384E" w:rsidRPr="00C62950" w:rsidRDefault="0032384E" w:rsidP="00BD4CB3">
            <w:pPr>
              <w:jc w:val="center"/>
              <w:rPr>
                <w:rFonts w:asciiTheme="minorHAnsi" w:hAnsiTheme="minorHAnsi" w:cs="Calibri"/>
                <w:bCs/>
                <w:color w:val="000000"/>
                <w:sz w:val="18"/>
                <w:szCs w:val="18"/>
                <w:lang w:eastAsia="es-ES"/>
              </w:rPr>
            </w:pPr>
            <w:r w:rsidRPr="000E285E">
              <w:rPr>
                <w:lang w:val="es-ES_tradnl"/>
              </w:rPr>
              <w:t>DEVOLUCIÓN DE LA RETENCIÓN PRACTICADA SOBRE LOS INTERESES DE LA POSICIÓN PROPIA.</w:t>
            </w:r>
          </w:p>
        </w:tc>
        <w:tc>
          <w:tcPr>
            <w:tcW w:w="709" w:type="dxa"/>
            <w:shd w:val="clear" w:color="auto" w:fill="auto"/>
            <w:vAlign w:val="center"/>
            <w:hideMark/>
          </w:tcPr>
          <w:p w:rsidR="0032384E" w:rsidRPr="00C62950" w:rsidRDefault="0062239E" w:rsidP="00BD4CB3">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O</w:t>
            </w:r>
          </w:p>
        </w:tc>
        <w:tc>
          <w:tcPr>
            <w:tcW w:w="2268" w:type="dxa"/>
            <w:shd w:val="clear" w:color="auto" w:fill="auto"/>
            <w:noWrap/>
            <w:vAlign w:val="center"/>
          </w:tcPr>
          <w:p w:rsidR="0032384E" w:rsidRPr="00C62950" w:rsidRDefault="005D302F" w:rsidP="00BD4CB3">
            <w:pPr>
              <w:spacing w:after="120"/>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16 JUNIO – 14</w:t>
            </w:r>
            <w:r w:rsidR="0062239E">
              <w:rPr>
                <w:rFonts w:asciiTheme="minorHAnsi" w:hAnsiTheme="minorHAnsi" w:cs="Calibri"/>
                <w:bCs/>
                <w:color w:val="000000"/>
                <w:sz w:val="18"/>
                <w:szCs w:val="18"/>
                <w:lang w:eastAsia="es-ES"/>
              </w:rPr>
              <w:t xml:space="preserve"> JULIO</w:t>
            </w:r>
          </w:p>
        </w:tc>
        <w:tc>
          <w:tcPr>
            <w:tcW w:w="2126" w:type="dxa"/>
            <w:shd w:val="clear" w:color="auto" w:fill="auto"/>
            <w:noWrap/>
            <w:vAlign w:val="center"/>
            <w:hideMark/>
          </w:tcPr>
          <w:p w:rsidR="0032384E" w:rsidRPr="00C62950" w:rsidRDefault="0032384E" w:rsidP="00BD4CB3">
            <w:pPr>
              <w:jc w:val="center"/>
              <w:rPr>
                <w:rFonts w:asciiTheme="minorHAnsi" w:hAnsiTheme="minorHAnsi" w:cs="Calibri"/>
                <w:bCs/>
                <w:color w:val="000000"/>
                <w:sz w:val="18"/>
                <w:szCs w:val="18"/>
                <w:lang w:eastAsia="es-ES"/>
              </w:rPr>
            </w:pPr>
            <w:r>
              <w:rPr>
                <w:rFonts w:cs="Calibri"/>
                <w:color w:val="000000"/>
                <w:sz w:val="18"/>
                <w:szCs w:val="18"/>
              </w:rPr>
              <w:object w:dxaOrig="225" w:dyaOrig="225">
                <v:shape id="_x0000_i1052" type="#_x0000_t75" style="width:1in;height:18pt" o:ole="">
                  <v:imagedata r:id="rId10" o:title=""/>
                </v:shape>
                <w:control r:id="rId13" w:name="TextBox12" w:shapeid="_x0000_i1052"/>
              </w:object>
            </w:r>
          </w:p>
        </w:tc>
      </w:tr>
      <w:tr w:rsidR="005D302F" w:rsidRPr="002359BE" w:rsidTr="00AA0CBA">
        <w:trPr>
          <w:trHeight w:val="559"/>
        </w:trPr>
        <w:tc>
          <w:tcPr>
            <w:tcW w:w="995" w:type="dxa"/>
            <w:shd w:val="clear" w:color="auto" w:fill="auto"/>
            <w:noWrap/>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lastRenderedPageBreak/>
              <w:t>4</w:t>
            </w:r>
          </w:p>
        </w:tc>
        <w:tc>
          <w:tcPr>
            <w:tcW w:w="8644" w:type="dxa"/>
            <w:shd w:val="clear" w:color="auto" w:fill="auto"/>
            <w:vAlign w:val="center"/>
            <w:hideMark/>
          </w:tcPr>
          <w:p w:rsidR="005D302F" w:rsidRPr="00C62950" w:rsidRDefault="005D302F" w:rsidP="005D302F">
            <w:pPr>
              <w:jc w:val="center"/>
              <w:rPr>
                <w:rFonts w:asciiTheme="minorHAnsi" w:hAnsiTheme="minorHAnsi" w:cs="Calibri"/>
                <w:bCs/>
                <w:color w:val="000000"/>
                <w:sz w:val="18"/>
                <w:szCs w:val="18"/>
                <w:lang w:eastAsia="es-ES"/>
              </w:rPr>
            </w:pPr>
            <w:r w:rsidRPr="000E285E">
              <w:rPr>
                <w:lang w:val="es-ES_tradnl"/>
              </w:rPr>
              <w:t>DEVOLUCIÓN DE LA RETENCIÓN PRACTICADA SOBRE LOS INTERESES DE LA POSICIÓN DE TERCEROS.</w:t>
            </w:r>
          </w:p>
        </w:tc>
        <w:tc>
          <w:tcPr>
            <w:tcW w:w="709" w:type="dxa"/>
            <w:shd w:val="clear" w:color="auto" w:fill="auto"/>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O</w:t>
            </w:r>
          </w:p>
        </w:tc>
        <w:tc>
          <w:tcPr>
            <w:tcW w:w="2268" w:type="dxa"/>
            <w:shd w:val="clear" w:color="auto" w:fill="auto"/>
            <w:noWrap/>
            <w:vAlign w:val="center"/>
          </w:tcPr>
          <w:p w:rsidR="005D302F" w:rsidRPr="00C62950" w:rsidRDefault="005D302F" w:rsidP="005D302F">
            <w:pPr>
              <w:spacing w:after="120"/>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16 JUNIO – 14 JULIO</w:t>
            </w:r>
          </w:p>
        </w:tc>
        <w:tc>
          <w:tcPr>
            <w:tcW w:w="2126" w:type="dxa"/>
            <w:shd w:val="clear" w:color="auto" w:fill="auto"/>
            <w:noWrap/>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cs="Calibri"/>
                <w:color w:val="000000"/>
                <w:sz w:val="18"/>
                <w:szCs w:val="18"/>
              </w:rPr>
              <w:object w:dxaOrig="225" w:dyaOrig="225">
                <v:shape id="_x0000_i1053" type="#_x0000_t75" style="width:1in;height:18pt" o:ole="">
                  <v:imagedata r:id="rId10" o:title=""/>
                </v:shape>
                <w:control r:id="rId14" w:name="TextBox121" w:shapeid="_x0000_i1053"/>
              </w:object>
            </w:r>
          </w:p>
        </w:tc>
      </w:tr>
      <w:tr w:rsidR="005D302F" w:rsidRPr="002359BE" w:rsidTr="00AA0CBA">
        <w:trPr>
          <w:trHeight w:val="559"/>
        </w:trPr>
        <w:tc>
          <w:tcPr>
            <w:tcW w:w="995" w:type="dxa"/>
            <w:shd w:val="clear" w:color="auto" w:fill="auto"/>
            <w:noWrap/>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5</w:t>
            </w:r>
          </w:p>
        </w:tc>
        <w:tc>
          <w:tcPr>
            <w:tcW w:w="8644" w:type="dxa"/>
            <w:shd w:val="clear" w:color="auto" w:fill="auto"/>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lang w:val="es-ES_tradnl"/>
              </w:rPr>
              <w:t>AMORTIZACIONES</w:t>
            </w:r>
          </w:p>
        </w:tc>
        <w:tc>
          <w:tcPr>
            <w:tcW w:w="709" w:type="dxa"/>
            <w:shd w:val="clear" w:color="auto" w:fill="auto"/>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O</w:t>
            </w:r>
          </w:p>
        </w:tc>
        <w:tc>
          <w:tcPr>
            <w:tcW w:w="2268" w:type="dxa"/>
            <w:shd w:val="clear" w:color="auto" w:fill="auto"/>
            <w:noWrap/>
            <w:vAlign w:val="center"/>
          </w:tcPr>
          <w:p w:rsidR="005D302F" w:rsidRPr="00C62950" w:rsidRDefault="005D302F" w:rsidP="005D302F">
            <w:pPr>
              <w:spacing w:after="120"/>
              <w:jc w:val="center"/>
              <w:rPr>
                <w:rFonts w:asciiTheme="minorHAnsi" w:hAnsiTheme="minorHAnsi" w:cs="Calibri"/>
                <w:bCs/>
                <w:color w:val="000000"/>
                <w:sz w:val="18"/>
                <w:szCs w:val="18"/>
                <w:lang w:eastAsia="es-ES"/>
              </w:rPr>
            </w:pPr>
            <w:r>
              <w:rPr>
                <w:rFonts w:asciiTheme="minorHAnsi" w:hAnsiTheme="minorHAnsi" w:cs="Calibri"/>
                <w:bCs/>
                <w:color w:val="000000"/>
                <w:sz w:val="18"/>
                <w:szCs w:val="18"/>
                <w:lang w:eastAsia="es-ES"/>
              </w:rPr>
              <w:t>16 JUNIO – 14 JULIO</w:t>
            </w:r>
          </w:p>
        </w:tc>
        <w:tc>
          <w:tcPr>
            <w:tcW w:w="2126" w:type="dxa"/>
            <w:shd w:val="clear" w:color="auto" w:fill="auto"/>
            <w:noWrap/>
            <w:vAlign w:val="center"/>
            <w:hideMark/>
          </w:tcPr>
          <w:p w:rsidR="005D302F" w:rsidRPr="00C62950" w:rsidRDefault="005D302F" w:rsidP="005D302F">
            <w:pPr>
              <w:jc w:val="center"/>
              <w:rPr>
                <w:rFonts w:asciiTheme="minorHAnsi" w:hAnsiTheme="minorHAnsi" w:cs="Calibri"/>
                <w:bCs/>
                <w:color w:val="000000"/>
                <w:sz w:val="18"/>
                <w:szCs w:val="18"/>
                <w:lang w:eastAsia="es-ES"/>
              </w:rPr>
            </w:pPr>
            <w:r>
              <w:rPr>
                <w:rFonts w:cs="Calibri"/>
                <w:color w:val="000000"/>
                <w:sz w:val="18"/>
                <w:szCs w:val="18"/>
              </w:rPr>
              <w:object w:dxaOrig="225" w:dyaOrig="225">
                <v:shape id="_x0000_i1054" type="#_x0000_t75" style="width:1in;height:18pt" o:ole="">
                  <v:imagedata r:id="rId10" o:title=""/>
                </v:shape>
                <w:control r:id="rId15" w:name="TextBox1211" w:shapeid="_x0000_i1054"/>
              </w:object>
            </w:r>
          </w:p>
        </w:tc>
      </w:tr>
      <w:tr w:rsidR="0062239E" w:rsidRPr="002359BE" w:rsidTr="0062239E">
        <w:trPr>
          <w:trHeight w:val="559"/>
        </w:trPr>
        <w:tc>
          <w:tcPr>
            <w:tcW w:w="14742" w:type="dxa"/>
            <w:gridSpan w:val="5"/>
            <w:shd w:val="clear" w:color="auto" w:fill="auto"/>
            <w:noWrap/>
            <w:vAlign w:val="center"/>
          </w:tcPr>
          <w:p w:rsidR="0062239E" w:rsidRDefault="0062239E" w:rsidP="00BD4CB3">
            <w:pPr>
              <w:jc w:val="center"/>
              <w:rPr>
                <w:rFonts w:cs="Calibri"/>
                <w:color w:val="000000"/>
                <w:sz w:val="18"/>
                <w:szCs w:val="18"/>
                <w:lang w:eastAsia="es-ES"/>
              </w:rPr>
            </w:pPr>
            <w:r w:rsidRPr="00C62950">
              <w:rPr>
                <w:rFonts w:ascii="Calibri" w:hAnsi="Calibri" w:cs="Calibri"/>
                <w:b/>
                <w:bCs/>
                <w:color w:val="000000"/>
                <w:sz w:val="18"/>
                <w:szCs w:val="18"/>
                <w:lang w:eastAsia="es-ES"/>
              </w:rPr>
              <w:t>O/CU* - Obligatoria/Condicional al Uso</w:t>
            </w:r>
          </w:p>
        </w:tc>
      </w:tr>
    </w:tbl>
    <w:p w:rsidR="002359BE" w:rsidRDefault="002359BE"/>
    <w:p w:rsidR="00C62950" w:rsidRPr="00C62950" w:rsidRDefault="00C62950" w:rsidP="00C62950">
      <w:pPr>
        <w:tabs>
          <w:tab w:val="left" w:pos="680"/>
        </w:tabs>
        <w:spacing w:before="120" w:after="120" w:line="300" w:lineRule="exact"/>
        <w:rPr>
          <w:rFonts w:eastAsia="Times"/>
          <w:sz w:val="21"/>
          <w:szCs w:val="21"/>
          <w:lang w:eastAsia="es-ES"/>
        </w:rPr>
      </w:pPr>
    </w:p>
    <w:sectPr w:rsidR="00C62950" w:rsidRPr="00C62950" w:rsidSect="0036328B">
      <w:headerReference w:type="first" r:id="rId16"/>
      <w:pgSz w:w="16838" w:h="11906" w:orient="landscape" w:code="9"/>
      <w:pgMar w:top="1134" w:right="907" w:bottom="1021" w:left="1134" w:header="720" w:footer="79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239E" w:rsidRDefault="0062239E">
      <w:r>
        <w:separator/>
      </w:r>
    </w:p>
  </w:endnote>
  <w:endnote w:type="continuationSeparator" w:id="0">
    <w:p w:rsidR="0062239E" w:rsidRDefault="00622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dE Neue Helvetica 45 Light">
    <w:panose1 w:val="020B0403020202020204"/>
    <w:charset w:val="00"/>
    <w:family w:val="swiss"/>
    <w:pitch w:val="variable"/>
    <w:sig w:usb0="8000000F" w:usb1="10002042"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BdE Neue Helvetica 55 Roman">
    <w:panose1 w:val="020B0604020202020204"/>
    <w:charset w:val="00"/>
    <w:family w:val="swiss"/>
    <w:pitch w:val="variable"/>
    <w:sig w:usb0="8000000F" w:usb1="10002042"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239E" w:rsidRDefault="0062239E">
      <w:pPr>
        <w:pStyle w:val="Piedepgina"/>
        <w:tabs>
          <w:tab w:val="clear" w:pos="4252"/>
          <w:tab w:val="clear" w:pos="8504"/>
          <w:tab w:val="left" w:pos="680"/>
        </w:tabs>
        <w:spacing w:before="100" w:after="80"/>
      </w:pPr>
      <w:r>
        <w:rPr>
          <w:rFonts w:eastAsia="Times"/>
          <w:caps/>
          <w:sz w:val="11"/>
          <w:szCs w:val="9"/>
          <w:lang w:val="es-ES_tradnl" w:eastAsia="es-ES"/>
        </w:rPr>
        <w:separator/>
      </w:r>
    </w:p>
  </w:footnote>
  <w:footnote w:type="continuationSeparator" w:id="0">
    <w:p w:rsidR="0062239E" w:rsidRDefault="006223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39E" w:rsidRDefault="0062239E" w:rsidP="00863B6E">
    <w:pPr>
      <w:pStyle w:val="Encabezado"/>
      <w:spacing w:after="900"/>
    </w:pPr>
    <w:r>
      <w:rPr>
        <w:noProof/>
        <w:lang w:eastAsia="es-ES"/>
      </w:rPr>
      <w:drawing>
        <wp:anchor distT="0" distB="0" distL="114300" distR="114300" simplePos="0" relativeHeight="251657728" behindDoc="0" locked="0" layoutInCell="1" allowOverlap="1">
          <wp:simplePos x="0" y="0"/>
          <wp:positionH relativeFrom="column">
            <wp:posOffset>0</wp:posOffset>
          </wp:positionH>
          <wp:positionV relativeFrom="page">
            <wp:posOffset>720090</wp:posOffset>
          </wp:positionV>
          <wp:extent cx="1371600" cy="298450"/>
          <wp:effectExtent l="19050" t="0" r="0" b="0"/>
          <wp:wrapTopAndBottom/>
          <wp:docPr id="3" name="Imagen 3" descr="LOGO_3_Negro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3_Negro_300"/>
                  <pic:cNvPicPr>
                    <a:picLocks noChangeAspect="1" noChangeArrowheads="1"/>
                  </pic:cNvPicPr>
                </pic:nvPicPr>
                <pic:blipFill>
                  <a:blip r:embed="rId1"/>
                  <a:srcRect/>
                  <a:stretch>
                    <a:fillRect/>
                  </a:stretch>
                </pic:blipFill>
                <pic:spPr bwMode="auto">
                  <a:xfrm>
                    <a:off x="0" y="0"/>
                    <a:ext cx="1371600" cy="2984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8728F"/>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0E115618"/>
    <w:multiLevelType w:val="multilevel"/>
    <w:tmpl w:val="83562278"/>
    <w:lvl w:ilvl="0">
      <w:start w:val="1"/>
      <w:numFmt w:val="decimal"/>
      <w:pStyle w:val="Ttulo1"/>
      <w:lvlText w:val="%1"/>
      <w:lvlJc w:val="left"/>
      <w:pPr>
        <w:tabs>
          <w:tab w:val="num" w:pos="284"/>
        </w:tabs>
        <w:ind w:left="284" w:hanging="284"/>
      </w:pPr>
      <w:rPr>
        <w:rFonts w:hint="default"/>
        <w:b/>
        <w:i w:val="0"/>
      </w:rPr>
    </w:lvl>
    <w:lvl w:ilvl="1">
      <w:start w:val="1"/>
      <w:numFmt w:val="decimal"/>
      <w:pStyle w:val="Ttulo2"/>
      <w:lvlText w:val="%1.%2"/>
      <w:lvlJc w:val="left"/>
      <w:pPr>
        <w:tabs>
          <w:tab w:val="num" w:pos="578"/>
        </w:tabs>
        <w:ind w:left="578" w:hanging="578"/>
      </w:pPr>
      <w:rPr>
        <w:rFonts w:hint="default"/>
        <w:b/>
        <w:i w:val="0"/>
      </w:rPr>
    </w:lvl>
    <w:lvl w:ilvl="2">
      <w:start w:val="1"/>
      <w:numFmt w:val="decimal"/>
      <w:pStyle w:val="Ttulo3"/>
      <w:lvlText w:val="%1.%2.%3"/>
      <w:lvlJc w:val="left"/>
      <w:pPr>
        <w:tabs>
          <w:tab w:val="num" w:pos="720"/>
        </w:tabs>
        <w:ind w:left="720" w:hanging="720"/>
      </w:pPr>
      <w:rPr>
        <w:rFonts w:hint="default"/>
        <w:b/>
        <w:i/>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42222A5"/>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D4213C9"/>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CE1472"/>
    <w:multiLevelType w:val="hybridMultilevel"/>
    <w:tmpl w:val="3B6286AC"/>
    <w:lvl w:ilvl="0" w:tplc="B8A8A7EA">
      <w:start w:val="1"/>
      <w:numFmt w:val="bullet"/>
      <w:lvlText w:val="-"/>
      <w:lvlJc w:val="left"/>
      <w:pPr>
        <w:tabs>
          <w:tab w:val="num" w:pos="964"/>
        </w:tabs>
        <w:ind w:left="680" w:firstLine="0"/>
      </w:pPr>
      <w:rPr>
        <w:rFonts w:ascii="BdE Neue Helvetica 45 Light" w:hAnsi="BdE Neue Helvetica 45 Light" w:hint="default"/>
        <w:b/>
        <w:i w:val="0"/>
        <w:sz w:val="20"/>
        <w:szCs w:val="20"/>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3F1653"/>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3AB0AF6"/>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24515D70"/>
    <w:multiLevelType w:val="hybridMultilevel"/>
    <w:tmpl w:val="977A8F24"/>
    <w:lvl w:ilvl="0" w:tplc="8E863BB0">
      <w:start w:val="1"/>
      <w:numFmt w:val="decimal"/>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9" w15:restartNumberingAfterBreak="0">
    <w:nsid w:val="25945872"/>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29EE559C"/>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2CC0079B"/>
    <w:multiLevelType w:val="hybridMultilevel"/>
    <w:tmpl w:val="1376EAD4"/>
    <w:lvl w:ilvl="0" w:tplc="B6E63C64">
      <w:start w:val="1"/>
      <w:numFmt w:val="decimal"/>
      <w:pStyle w:val="Listanumrica"/>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2" w15:restartNumberingAfterBreak="0">
    <w:nsid w:val="2D567DF0"/>
    <w:multiLevelType w:val="hybridMultilevel"/>
    <w:tmpl w:val="531E02E8"/>
    <w:lvl w:ilvl="0" w:tplc="79401252">
      <w:start w:val="1"/>
      <w:numFmt w:val="lowerLetter"/>
      <w:pStyle w:val="Listaalfabtica"/>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3" w15:restartNumberingAfterBreak="0">
    <w:nsid w:val="2E9F4BB4"/>
    <w:multiLevelType w:val="hybridMultilevel"/>
    <w:tmpl w:val="DD3CCD80"/>
    <w:lvl w:ilvl="0" w:tplc="FABE0202">
      <w:start w:val="1"/>
      <w:numFmt w:val="bullet"/>
      <w:pStyle w:val="Listaguionadasangrada"/>
      <w:lvlText w:val="-"/>
      <w:lvlJc w:val="left"/>
      <w:pPr>
        <w:tabs>
          <w:tab w:val="num" w:pos="964"/>
        </w:tabs>
        <w:ind w:left="680" w:firstLine="0"/>
      </w:pPr>
      <w:rPr>
        <w:rFonts w:ascii="BdE Neue Helvetica 45 Light" w:hAnsi="BdE Neue Helvetica 45 Light" w:hint="default"/>
        <w:b/>
        <w:i w:val="0"/>
        <w:sz w:val="20"/>
        <w:szCs w:val="20"/>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C90029"/>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37864ED6"/>
    <w:multiLevelType w:val="hybridMultilevel"/>
    <w:tmpl w:val="46F249D2"/>
    <w:lvl w:ilvl="0" w:tplc="B4361328">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6" w15:restartNumberingAfterBreak="0">
    <w:nsid w:val="44C443C1"/>
    <w:multiLevelType w:val="hybridMultilevel"/>
    <w:tmpl w:val="ED5A2CE0"/>
    <w:lvl w:ilvl="0" w:tplc="F6B406D8">
      <w:start w:val="1"/>
      <w:numFmt w:val="lowerLetter"/>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7" w15:restartNumberingAfterBreak="0">
    <w:nsid w:val="4D156647"/>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5BEF39E4"/>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6BAD081D"/>
    <w:multiLevelType w:val="hybridMultilevel"/>
    <w:tmpl w:val="D8B07550"/>
    <w:lvl w:ilvl="0" w:tplc="91A4CFC8">
      <w:start w:val="1"/>
      <w:numFmt w:val="decimal"/>
      <w:pStyle w:val="Listanumr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0" w15:restartNumberingAfterBreak="0">
    <w:nsid w:val="712A3096"/>
    <w:multiLevelType w:val="hybridMultilevel"/>
    <w:tmpl w:val="D7D2289E"/>
    <w:lvl w:ilvl="0" w:tplc="D916B3D8">
      <w:start w:val="1"/>
      <w:numFmt w:val="lowerLetter"/>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1" w15:restartNumberingAfterBreak="0">
    <w:nsid w:val="737D5E98"/>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73F24A7E"/>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B7878C2"/>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EB6737D"/>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F4432E6"/>
    <w:multiLevelType w:val="hybridMultilevel"/>
    <w:tmpl w:val="AFFC0AAA"/>
    <w:lvl w:ilvl="0" w:tplc="458EAF7E">
      <w:start w:val="1"/>
      <w:numFmt w:val="decimal"/>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num w:numId="1">
    <w:abstractNumId w:val="7"/>
  </w:num>
  <w:num w:numId="2">
    <w:abstractNumId w:val="4"/>
  </w:num>
  <w:num w:numId="3">
    <w:abstractNumId w:val="3"/>
  </w:num>
  <w:num w:numId="4">
    <w:abstractNumId w:val="1"/>
  </w:num>
  <w:num w:numId="5">
    <w:abstractNumId w:val="1"/>
  </w:num>
  <w:num w:numId="6">
    <w:abstractNumId w:val="1"/>
  </w:num>
  <w:num w:numId="7">
    <w:abstractNumId w:val="1"/>
  </w:num>
  <w:num w:numId="8">
    <w:abstractNumId w:val="22"/>
  </w:num>
  <w:num w:numId="9">
    <w:abstractNumId w:val="24"/>
  </w:num>
  <w:num w:numId="10">
    <w:abstractNumId w:val="9"/>
  </w:num>
  <w:num w:numId="11">
    <w:abstractNumId w:val="10"/>
  </w:num>
  <w:num w:numId="12">
    <w:abstractNumId w:val="21"/>
  </w:num>
  <w:num w:numId="13">
    <w:abstractNumId w:val="0"/>
  </w:num>
  <w:num w:numId="14">
    <w:abstractNumId w:val="18"/>
  </w:num>
  <w:num w:numId="15">
    <w:abstractNumId w:val="6"/>
  </w:num>
  <w:num w:numId="16">
    <w:abstractNumId w:val="16"/>
  </w:num>
  <w:num w:numId="17">
    <w:abstractNumId w:val="11"/>
  </w:num>
  <w:num w:numId="18">
    <w:abstractNumId w:val="20"/>
  </w:num>
  <w:num w:numId="19">
    <w:abstractNumId w:val="23"/>
  </w:num>
  <w:num w:numId="20">
    <w:abstractNumId w:val="25"/>
  </w:num>
  <w:num w:numId="21">
    <w:abstractNumId w:val="5"/>
  </w:num>
  <w:num w:numId="22">
    <w:abstractNumId w:val="17"/>
  </w:num>
  <w:num w:numId="23">
    <w:abstractNumId w:val="14"/>
  </w:num>
  <w:num w:numId="24">
    <w:abstractNumId w:val="2"/>
  </w:num>
  <w:num w:numId="25">
    <w:abstractNumId w:val="1"/>
  </w:num>
  <w:num w:numId="26">
    <w:abstractNumId w:val="1"/>
  </w:num>
  <w:num w:numId="27">
    <w:abstractNumId w:val="1"/>
  </w:num>
  <w:num w:numId="28">
    <w:abstractNumId w:val="1"/>
  </w:num>
  <w:num w:numId="29">
    <w:abstractNumId w:val="15"/>
  </w:num>
  <w:num w:numId="30">
    <w:abstractNumId w:val="4"/>
  </w:num>
  <w:num w:numId="31">
    <w:abstractNumId w:val="13"/>
  </w:num>
  <w:num w:numId="32">
    <w:abstractNumId w:val="12"/>
  </w:num>
  <w:num w:numId="33">
    <w:abstractNumId w:val="8"/>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removePersonalInformation/>
  <w:removeDateAndTime/>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formatting="1" w:enforcement="1" w:cryptProviderType="rsaAES" w:cryptAlgorithmClass="hash" w:cryptAlgorithmType="typeAny" w:cryptAlgorithmSid="14" w:cryptSpinCount="100000" w:hash="KF6v3tdTaPQecQ/JCUqwrpUNvpt4iUVFDKiFFOaCpmnxdNOWeC17ohyYeYAwVfHfrL6eSsjGmZv7HSVJu0bbVw==" w:salt="HdoL/0+yGGOGy1oGHGnYGw=="/>
  <w:styleLockTheme/>
  <w:defaultTabStop w:val="708"/>
  <w:hyphenationZone w:val="425"/>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XmlVersion" w:val="Empty"/>
  </w:docVars>
  <w:rsids>
    <w:rsidRoot w:val="00C62950"/>
    <w:rsid w:val="000323B3"/>
    <w:rsid w:val="00036E5D"/>
    <w:rsid w:val="00046E29"/>
    <w:rsid w:val="00052028"/>
    <w:rsid w:val="00083701"/>
    <w:rsid w:val="00114B08"/>
    <w:rsid w:val="00201707"/>
    <w:rsid w:val="002359BE"/>
    <w:rsid w:val="00311D74"/>
    <w:rsid w:val="00317C90"/>
    <w:rsid w:val="0032384E"/>
    <w:rsid w:val="00334484"/>
    <w:rsid w:val="0036328B"/>
    <w:rsid w:val="003864C6"/>
    <w:rsid w:val="0040342C"/>
    <w:rsid w:val="00404059"/>
    <w:rsid w:val="004D5BDB"/>
    <w:rsid w:val="0052727D"/>
    <w:rsid w:val="005942FB"/>
    <w:rsid w:val="005D302F"/>
    <w:rsid w:val="0062239E"/>
    <w:rsid w:val="0063229F"/>
    <w:rsid w:val="006E5DF5"/>
    <w:rsid w:val="007D6ED8"/>
    <w:rsid w:val="00863B6E"/>
    <w:rsid w:val="008C57C6"/>
    <w:rsid w:val="008D6198"/>
    <w:rsid w:val="00960A48"/>
    <w:rsid w:val="00A64951"/>
    <w:rsid w:val="00BD4CB3"/>
    <w:rsid w:val="00BE475A"/>
    <w:rsid w:val="00C0233F"/>
    <w:rsid w:val="00C2234B"/>
    <w:rsid w:val="00C62950"/>
    <w:rsid w:val="00C927C7"/>
    <w:rsid w:val="00D32B30"/>
    <w:rsid w:val="00D80D82"/>
    <w:rsid w:val="00DA0679"/>
    <w:rsid w:val="00DB3701"/>
    <w:rsid w:val="00DD79C0"/>
    <w:rsid w:val="00E45895"/>
    <w:rsid w:val="00E86ECA"/>
    <w:rsid w:val="00E8768E"/>
    <w:rsid w:val="00EF7D01"/>
    <w:rsid w:val="00F226D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New Roman"/>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ECA"/>
    <w:pPr>
      <w:jc w:val="both"/>
    </w:pPr>
    <w:rPr>
      <w:rFonts w:ascii="BdE Neue Helvetica 45 Light" w:hAnsi="BdE Neue Helvetica 45 Light"/>
      <w:lang w:val="es-ES"/>
    </w:rPr>
  </w:style>
  <w:style w:type="paragraph" w:styleId="Ttulo1">
    <w:name w:val="heading 1"/>
    <w:basedOn w:val="Normal"/>
    <w:next w:val="Normal"/>
    <w:qFormat/>
    <w:rsid w:val="00863B6E"/>
    <w:pPr>
      <w:keepNext/>
      <w:numPr>
        <w:numId w:val="28"/>
      </w:numPr>
      <w:outlineLvl w:val="0"/>
    </w:pPr>
    <w:rPr>
      <w:rFonts w:ascii="BdE Neue Helvetica 55 Roman" w:hAnsi="BdE Neue Helvetica 55 Roman" w:cs="Arial"/>
      <w:b/>
      <w:bCs/>
      <w:lang w:eastAsia="es-ES"/>
    </w:rPr>
  </w:style>
  <w:style w:type="paragraph" w:styleId="Ttulo2">
    <w:name w:val="heading 2"/>
    <w:basedOn w:val="Normal"/>
    <w:next w:val="Normal"/>
    <w:qFormat/>
    <w:rsid w:val="00863B6E"/>
    <w:pPr>
      <w:keepNext/>
      <w:numPr>
        <w:ilvl w:val="1"/>
        <w:numId w:val="28"/>
      </w:numPr>
      <w:outlineLvl w:val="1"/>
    </w:pPr>
    <w:rPr>
      <w:rFonts w:ascii="BdE Neue Helvetica 55 Roman" w:hAnsi="BdE Neue Helvetica 55 Roman" w:cs="Arial"/>
      <w:b/>
      <w:bCs/>
      <w:iCs/>
      <w:lang w:eastAsia="es-ES"/>
    </w:rPr>
  </w:style>
  <w:style w:type="paragraph" w:styleId="Ttulo3">
    <w:name w:val="heading 3"/>
    <w:basedOn w:val="Normal"/>
    <w:next w:val="Normal"/>
    <w:link w:val="Ttulo3Car"/>
    <w:qFormat/>
    <w:rsid w:val="00863B6E"/>
    <w:pPr>
      <w:keepNext/>
      <w:numPr>
        <w:ilvl w:val="2"/>
        <w:numId w:val="28"/>
      </w:numPr>
      <w:outlineLvl w:val="2"/>
    </w:pPr>
    <w:rPr>
      <w:rFonts w:ascii="BdE Neue Helvetica 55 Roman" w:hAnsi="BdE Neue Helvetica 55 Roman" w:cs="Arial"/>
      <w:b/>
      <w:bCs/>
      <w:i/>
      <w:lang w:eastAsia="es-ES"/>
    </w:rPr>
  </w:style>
  <w:style w:type="paragraph" w:styleId="Ttulo4">
    <w:name w:val="heading 4"/>
    <w:basedOn w:val="Normal"/>
    <w:next w:val="Normal"/>
    <w:qFormat/>
    <w:rsid w:val="00863B6E"/>
    <w:pPr>
      <w:keepNext/>
      <w:numPr>
        <w:ilvl w:val="3"/>
        <w:numId w:val="28"/>
      </w:numPr>
      <w:outlineLvl w:val="3"/>
    </w:pPr>
    <w:rPr>
      <w:rFonts w:ascii="BdE Neue Helvetica 55 Roman" w:hAnsi="BdE Neue Helvetica 55 Roman"/>
      <w:bCs/>
      <w:i/>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semiHidden/>
    <w:rsid w:val="006E5DF5"/>
    <w:pPr>
      <w:tabs>
        <w:tab w:val="center" w:pos="4252"/>
        <w:tab w:val="right" w:pos="8504"/>
      </w:tabs>
    </w:pPr>
  </w:style>
  <w:style w:type="paragraph" w:styleId="Piedepgina">
    <w:name w:val="footer"/>
    <w:basedOn w:val="Normal"/>
    <w:semiHidden/>
    <w:rsid w:val="006E5DF5"/>
    <w:pPr>
      <w:tabs>
        <w:tab w:val="center" w:pos="4252"/>
        <w:tab w:val="right" w:pos="8504"/>
      </w:tabs>
    </w:pPr>
  </w:style>
  <w:style w:type="character" w:customStyle="1" w:styleId="EncabezadoCar">
    <w:name w:val="Encabezado Car"/>
    <w:basedOn w:val="Fuentedeprrafopredeter"/>
    <w:link w:val="Encabezado"/>
    <w:rsid w:val="006E5DF5"/>
    <w:rPr>
      <w:rFonts w:ascii="BdE Neue Helvetica 45 Light" w:hAnsi="BdE Neue Helvetica 45 Light"/>
      <w:lang w:val="es-ES_tradnl" w:eastAsia="es-ES_tradnl" w:bidi="ar-SA"/>
    </w:rPr>
  </w:style>
  <w:style w:type="paragraph" w:customStyle="1" w:styleId="Citas">
    <w:name w:val="Citas"/>
    <w:basedOn w:val="Normal"/>
    <w:next w:val="Normal"/>
    <w:qFormat/>
    <w:rsid w:val="00863B6E"/>
    <w:pPr>
      <w:tabs>
        <w:tab w:val="left" w:pos="680"/>
      </w:tabs>
    </w:pPr>
    <w:rPr>
      <w:i/>
      <w:sz w:val="18"/>
      <w:szCs w:val="18"/>
      <w:lang w:eastAsia="es-ES"/>
    </w:rPr>
  </w:style>
  <w:style w:type="paragraph" w:customStyle="1" w:styleId="Citassangradas">
    <w:name w:val="Citas sangradas"/>
    <w:basedOn w:val="Normal"/>
    <w:next w:val="Normal"/>
    <w:qFormat/>
    <w:rsid w:val="00863B6E"/>
    <w:pPr>
      <w:tabs>
        <w:tab w:val="left" w:pos="964"/>
      </w:tabs>
      <w:ind w:left="680" w:right="680"/>
    </w:pPr>
    <w:rPr>
      <w:i/>
      <w:sz w:val="18"/>
      <w:szCs w:val="18"/>
      <w:lang w:eastAsia="es-ES"/>
    </w:rPr>
  </w:style>
  <w:style w:type="paragraph" w:customStyle="1" w:styleId="Listaalfabtica">
    <w:name w:val="Lista alfabética"/>
    <w:basedOn w:val="Normal"/>
    <w:next w:val="Normal"/>
    <w:qFormat/>
    <w:rsid w:val="00863B6E"/>
    <w:pPr>
      <w:numPr>
        <w:numId w:val="32"/>
      </w:numPr>
    </w:pPr>
  </w:style>
  <w:style w:type="paragraph" w:customStyle="1" w:styleId="Listaguionada">
    <w:name w:val="Lista guionada"/>
    <w:basedOn w:val="Normal"/>
    <w:next w:val="Normal"/>
    <w:qFormat/>
    <w:rsid w:val="00863B6E"/>
    <w:pPr>
      <w:numPr>
        <w:numId w:val="30"/>
      </w:numPr>
    </w:pPr>
    <w:rPr>
      <w:szCs w:val="24"/>
      <w:lang w:eastAsia="es-ES"/>
    </w:rPr>
  </w:style>
  <w:style w:type="paragraph" w:customStyle="1" w:styleId="Listanumrica">
    <w:name w:val="Lista numérica"/>
    <w:basedOn w:val="Normal"/>
    <w:next w:val="Normal"/>
    <w:qFormat/>
    <w:rsid w:val="005942FB"/>
    <w:pPr>
      <w:numPr>
        <w:numId w:val="17"/>
      </w:numPr>
    </w:pPr>
  </w:style>
  <w:style w:type="paragraph" w:customStyle="1" w:styleId="Listadomanual">
    <w:name w:val="Listado manual"/>
    <w:basedOn w:val="Normal"/>
    <w:next w:val="Normal"/>
    <w:qFormat/>
    <w:rsid w:val="00863B6E"/>
    <w:pPr>
      <w:tabs>
        <w:tab w:val="left" w:pos="284"/>
      </w:tabs>
    </w:pPr>
    <w:rPr>
      <w:lang w:eastAsia="es-ES"/>
    </w:rPr>
  </w:style>
  <w:style w:type="paragraph" w:customStyle="1" w:styleId="Listadosangradomanual">
    <w:name w:val="Listado sangrado manual"/>
    <w:basedOn w:val="Normal"/>
    <w:next w:val="Normal"/>
    <w:qFormat/>
    <w:rsid w:val="00863B6E"/>
    <w:pPr>
      <w:tabs>
        <w:tab w:val="left" w:pos="964"/>
      </w:tabs>
      <w:ind w:left="680" w:right="680"/>
    </w:pPr>
    <w:rPr>
      <w:szCs w:val="24"/>
      <w:lang w:eastAsia="es-ES"/>
    </w:rPr>
  </w:style>
  <w:style w:type="table" w:customStyle="1" w:styleId="Tablasencilla">
    <w:name w:val="Tabla sencilla"/>
    <w:basedOn w:val="Tablanormal"/>
    <w:rsid w:val="006E5DF5"/>
    <w:rPr>
      <w:rFonts w:ascii="BdE Neue Helvetica 45 Light" w:hAnsi="BdE Neue Helvetica 45 Light"/>
      <w:sz w:val="18"/>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4" w:type="dxa"/>
        <w:bottom w:w="45" w:type="dxa"/>
      </w:tblCellMar>
    </w:tblPr>
    <w:tcPr>
      <w:noWrap/>
      <w:tcMar>
        <w:top w:w="74" w:type="dxa"/>
        <w:bottom w:w="45" w:type="dxa"/>
      </w:tcMar>
    </w:tcPr>
  </w:style>
  <w:style w:type="paragraph" w:styleId="Textonotapie">
    <w:name w:val="footnote text"/>
    <w:basedOn w:val="Normal"/>
    <w:next w:val="Normal"/>
    <w:qFormat/>
    <w:rsid w:val="00863B6E"/>
    <w:pPr>
      <w:spacing w:line="200" w:lineRule="exact"/>
    </w:pPr>
    <w:rPr>
      <w:sz w:val="14"/>
      <w:lang w:eastAsia="es-ES"/>
    </w:rPr>
  </w:style>
  <w:style w:type="character" w:styleId="Refdenotaalpie">
    <w:name w:val="footnote reference"/>
    <w:basedOn w:val="Fuentedeprrafopredeter"/>
    <w:qFormat/>
    <w:rsid w:val="00863B6E"/>
    <w:rPr>
      <w:rFonts w:ascii="BdE Neue Helvetica 45 Light" w:hAnsi="BdE Neue Helvetica 45 Light"/>
      <w:sz w:val="20"/>
      <w:szCs w:val="20"/>
      <w:vertAlign w:val="superscript"/>
    </w:rPr>
  </w:style>
  <w:style w:type="paragraph" w:customStyle="1" w:styleId="Direccindedepartamento">
    <w:name w:val="Dirección de departamento"/>
    <w:basedOn w:val="Normal"/>
    <w:next w:val="Normal"/>
    <w:link w:val="DireccindedepartamentoCar"/>
    <w:qFormat/>
    <w:rsid w:val="00863B6E"/>
    <w:pPr>
      <w:spacing w:after="940"/>
    </w:pPr>
    <w:rPr>
      <w:sz w:val="18"/>
    </w:rPr>
  </w:style>
  <w:style w:type="character" w:customStyle="1" w:styleId="DireccindedepartamentoCar">
    <w:name w:val="Dirección de departamento Car"/>
    <w:basedOn w:val="Fuentedeprrafopredeter"/>
    <w:link w:val="Direccindedepartamento"/>
    <w:rsid w:val="00863B6E"/>
    <w:rPr>
      <w:rFonts w:ascii="BdE Neue Helvetica 45 Light" w:hAnsi="BdE Neue Helvetica 45 Light"/>
      <w:sz w:val="18"/>
      <w:lang w:val="es-ES" w:eastAsia="es-ES_tradnl" w:bidi="ar-SA"/>
    </w:rPr>
  </w:style>
  <w:style w:type="character" w:customStyle="1" w:styleId="Ttulo3Car">
    <w:name w:val="Título 3 Car"/>
    <w:basedOn w:val="Fuentedeprrafopredeter"/>
    <w:link w:val="Ttulo3"/>
    <w:rsid w:val="00863B6E"/>
    <w:rPr>
      <w:rFonts w:ascii="BdE Neue Helvetica 55 Roman" w:hAnsi="BdE Neue Helvetica 55 Roman" w:cs="Arial"/>
      <w:b/>
      <w:bCs/>
      <w:i/>
      <w:lang w:val="es-ES" w:eastAsia="es-ES"/>
    </w:rPr>
  </w:style>
  <w:style w:type="paragraph" w:customStyle="1" w:styleId="Listaalfabticasangrada">
    <w:name w:val="Lista alfabética sangrada"/>
    <w:basedOn w:val="Normal"/>
    <w:next w:val="Normal"/>
    <w:qFormat/>
    <w:rsid w:val="00863B6E"/>
    <w:pPr>
      <w:numPr>
        <w:numId w:val="29"/>
      </w:numPr>
      <w:ind w:right="680"/>
    </w:pPr>
  </w:style>
  <w:style w:type="paragraph" w:customStyle="1" w:styleId="Listanumricasangrada">
    <w:name w:val="Lista numérica sangrada"/>
    <w:basedOn w:val="Normal"/>
    <w:next w:val="Normal"/>
    <w:qFormat/>
    <w:rsid w:val="00863B6E"/>
    <w:pPr>
      <w:numPr>
        <w:numId w:val="34"/>
      </w:numPr>
      <w:ind w:right="680"/>
    </w:pPr>
  </w:style>
  <w:style w:type="paragraph" w:customStyle="1" w:styleId="Listaguionadasangrada">
    <w:name w:val="Lista guionada sangrada"/>
    <w:basedOn w:val="Normal"/>
    <w:next w:val="Normal"/>
    <w:qFormat/>
    <w:rsid w:val="00863B6E"/>
    <w:pPr>
      <w:numPr>
        <w:numId w:val="31"/>
      </w:numPr>
      <w:ind w:right="680"/>
    </w:pPr>
  </w:style>
  <w:style w:type="paragraph" w:customStyle="1" w:styleId="Discurso">
    <w:name w:val="Discurso"/>
    <w:basedOn w:val="Normal"/>
    <w:next w:val="Normal"/>
    <w:qFormat/>
    <w:rsid w:val="00052028"/>
    <w:pPr>
      <w:tabs>
        <w:tab w:val="left" w:pos="680"/>
      </w:tabs>
      <w:spacing w:line="540" w:lineRule="exact"/>
    </w:pPr>
    <w:rPr>
      <w:rFonts w:ascii="BdE Neue Helvetica 55 Roman" w:eastAsia="Times" w:hAnsi="BdE Neue Helvetica 55 Roman"/>
      <w:sz w:val="24"/>
      <w:szCs w:val="24"/>
      <w:lang w:val="es-ES_tradnl" w:eastAsia="es-ES"/>
    </w:rPr>
  </w:style>
  <w:style w:type="character" w:styleId="Hipervnculo">
    <w:name w:val="Hyperlink"/>
    <w:basedOn w:val="Fuentedeprrafopredeter"/>
    <w:uiPriority w:val="99"/>
    <w:unhideWhenUsed/>
    <w:qFormat/>
    <w:rsid w:val="004D5BDB"/>
    <w:rPr>
      <w:color w:val="B35C48"/>
      <w:u w:val="single"/>
    </w:rPr>
  </w:style>
  <w:style w:type="paragraph" w:customStyle="1" w:styleId="subtituloportada">
    <w:name w:val="subtituloportada"/>
    <w:basedOn w:val="Normal"/>
    <w:link w:val="subtituloportadaCar"/>
    <w:qFormat/>
    <w:rsid w:val="00C62950"/>
    <w:pPr>
      <w:spacing w:line="300" w:lineRule="exact"/>
      <w:jc w:val="left"/>
    </w:pPr>
    <w:rPr>
      <w:rFonts w:ascii="BdE Neue Helvetica 55 Roman" w:eastAsia="Times" w:hAnsi="BdE Neue Helvetica 55 Roman" w:cs="Arial"/>
      <w:sz w:val="24"/>
      <w:szCs w:val="26"/>
      <w:lang w:eastAsia="es-ES"/>
    </w:rPr>
  </w:style>
  <w:style w:type="character" w:customStyle="1" w:styleId="subtituloportadaCar">
    <w:name w:val="subtituloportada Car"/>
    <w:basedOn w:val="Fuentedeprrafopredeter"/>
    <w:link w:val="subtituloportada"/>
    <w:rsid w:val="00C62950"/>
    <w:rPr>
      <w:rFonts w:ascii="BdE Neue Helvetica 55 Roman" w:eastAsia="Times" w:hAnsi="BdE Neue Helvetica 55 Roman" w:cs="Arial"/>
      <w:sz w:val="24"/>
      <w:szCs w:val="26"/>
      <w:lang w:val="es-ES" w:eastAsia="es-ES"/>
    </w:rPr>
  </w:style>
  <w:style w:type="character" w:customStyle="1" w:styleId="tituloportadaCar">
    <w:name w:val="tituloportada Car"/>
    <w:basedOn w:val="Fuentedeprrafopredeter"/>
    <w:link w:val="tituloportada"/>
    <w:rsid w:val="00C62950"/>
    <w:rPr>
      <w:rFonts w:cs="Arial"/>
      <w:b/>
      <w:sz w:val="24"/>
      <w:szCs w:val="32"/>
      <w:lang w:val="es-ES" w:eastAsia="es-ES"/>
    </w:rPr>
  </w:style>
  <w:style w:type="paragraph" w:customStyle="1" w:styleId="tituloportada">
    <w:name w:val="tituloportada"/>
    <w:basedOn w:val="Normal"/>
    <w:next w:val="subtituloportada"/>
    <w:link w:val="tituloportadaCar"/>
    <w:qFormat/>
    <w:rsid w:val="00C62950"/>
    <w:pPr>
      <w:spacing w:line="300" w:lineRule="exact"/>
      <w:jc w:val="left"/>
    </w:pPr>
    <w:rPr>
      <w:rFonts w:ascii="Times" w:hAnsi="Times" w:cs="Arial"/>
      <w:b/>
      <w:sz w:val="24"/>
      <w:szCs w:val="32"/>
      <w:lang w:eastAsia="es-ES"/>
    </w:rPr>
  </w:style>
  <w:style w:type="character" w:styleId="Textodelmarcadordeposicin">
    <w:name w:val="Placeholder Text"/>
    <w:basedOn w:val="Fuentedeprrafopredeter"/>
    <w:uiPriority w:val="99"/>
    <w:semiHidden/>
    <w:rsid w:val="00BD4CB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596223">
      <w:bodyDiv w:val="1"/>
      <w:marLeft w:val="0"/>
      <w:marRight w:val="0"/>
      <w:marTop w:val="0"/>
      <w:marBottom w:val="0"/>
      <w:divBdr>
        <w:top w:val="none" w:sz="0" w:space="0" w:color="auto"/>
        <w:left w:val="none" w:sz="0" w:space="0" w:color="auto"/>
        <w:bottom w:val="none" w:sz="0" w:space="0" w:color="auto"/>
        <w:right w:val="none" w:sz="0" w:space="0" w:color="auto"/>
      </w:divBdr>
    </w:div>
    <w:div w:id="960107150">
      <w:bodyDiv w:val="1"/>
      <w:marLeft w:val="0"/>
      <w:marRight w:val="0"/>
      <w:marTop w:val="0"/>
      <w:marBottom w:val="0"/>
      <w:divBdr>
        <w:top w:val="none" w:sz="0" w:space="0" w:color="auto"/>
        <w:left w:val="none" w:sz="0" w:space="0" w:color="auto"/>
        <w:bottom w:val="none" w:sz="0" w:space="0" w:color="auto"/>
        <w:right w:val="none" w:sz="0" w:space="0" w:color="auto"/>
      </w:divBdr>
    </w:div>
    <w:div w:id="143852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hyperlink" Target="mailto:emisiondeuda@bde.es" TargetMode="External"/><Relationship Id="rId13" Type="http://schemas.openxmlformats.org/officeDocument/2006/relationships/control" Target="activeX/activeX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5" Type="http://schemas.openxmlformats.org/officeDocument/2006/relationships/webSettings" Target="webSettings.xml"/><Relationship Id="rId15" Type="http://schemas.openxmlformats.org/officeDocument/2006/relationships/control" Target="activeX/activeX5.xml"/><Relationship Id="rId10" Type="http://schemas.openxmlformats.org/officeDocument/2006/relationships/image" Target="media/image1.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target2.pruebast2s@bde.es" TargetMode="External"/><Relationship Id="rId14" Type="http://schemas.openxmlformats.org/officeDocument/2006/relationships/control" Target="activeX/activeX4.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Plantilla_en_blanco_apaisada.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5A3D9415EC64F01A4041F14153FC3D9"/>
        <w:category>
          <w:name w:val="General"/>
          <w:gallery w:val="placeholder"/>
        </w:category>
        <w:types>
          <w:type w:val="bbPlcHdr"/>
        </w:types>
        <w:behaviors>
          <w:behavior w:val="content"/>
        </w:behaviors>
        <w:guid w:val="{C587C35F-E995-456B-8528-33B5E8D5F583}"/>
      </w:docPartPr>
      <w:docPartBody>
        <w:p w:rsidR="00CA53CA" w:rsidRDefault="00C6685A" w:rsidP="00C6685A">
          <w:pPr>
            <w:pStyle w:val="15A3D9415EC64F01A4041F14153FC3D9"/>
          </w:pPr>
          <w:r w:rsidRPr="00C121D7">
            <w:rPr>
              <w:rStyle w:val="Textodelmarcadordeposicin"/>
            </w:rPr>
            <w:t>Haga clic aquí para escribir texto.</w:t>
          </w:r>
        </w:p>
      </w:docPartBody>
    </w:docPart>
    <w:docPart>
      <w:docPartPr>
        <w:name w:val="4205D59A84864ABE9AB3183CA4374624"/>
        <w:category>
          <w:name w:val="General"/>
          <w:gallery w:val="placeholder"/>
        </w:category>
        <w:types>
          <w:type w:val="bbPlcHdr"/>
        </w:types>
        <w:behaviors>
          <w:behavior w:val="content"/>
        </w:behaviors>
        <w:guid w:val="{3575CF98-A843-4D0D-B080-A8C5A4B31779}"/>
      </w:docPartPr>
      <w:docPartBody>
        <w:p w:rsidR="00CA53CA" w:rsidRDefault="00C6685A" w:rsidP="00C6685A">
          <w:pPr>
            <w:pStyle w:val="4205D59A84864ABE9AB3183CA4374624"/>
          </w:pPr>
          <w:r w:rsidRPr="00C121D7">
            <w:rPr>
              <w:rStyle w:val="Textodelmarcadordeposicin"/>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dE Neue Helvetica 45 Light">
    <w:panose1 w:val="020B0403020202020204"/>
    <w:charset w:val="00"/>
    <w:family w:val="swiss"/>
    <w:pitch w:val="variable"/>
    <w:sig w:usb0="8000000F" w:usb1="10002042"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BdE Neue Helvetica 55 Roman">
    <w:panose1 w:val="020B0604020202020204"/>
    <w:charset w:val="00"/>
    <w:family w:val="swiss"/>
    <w:pitch w:val="variable"/>
    <w:sig w:usb0="8000000F" w:usb1="10002042"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85A"/>
    <w:rsid w:val="009659AD"/>
    <w:rsid w:val="00C6685A"/>
    <w:rsid w:val="00CA53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6685A"/>
    <w:rPr>
      <w:color w:val="808080"/>
    </w:rPr>
  </w:style>
  <w:style w:type="paragraph" w:customStyle="1" w:styleId="15A3D9415EC64F01A4041F14153FC3D9">
    <w:name w:val="15A3D9415EC64F01A4041F14153FC3D9"/>
    <w:rsid w:val="00C6685A"/>
    <w:pPr>
      <w:spacing w:after="0" w:line="300" w:lineRule="exact"/>
    </w:pPr>
    <w:rPr>
      <w:rFonts w:ascii="BdE Neue Helvetica 55 Roman" w:eastAsia="Times" w:hAnsi="BdE Neue Helvetica 55 Roman" w:cs="Arial"/>
      <w:sz w:val="24"/>
      <w:szCs w:val="26"/>
    </w:rPr>
  </w:style>
  <w:style w:type="paragraph" w:customStyle="1" w:styleId="4205D59A84864ABE9AB3183CA4374624">
    <w:name w:val="4205D59A84864ABE9AB3183CA4374624"/>
    <w:rsid w:val="00C6685A"/>
    <w:pPr>
      <w:spacing w:after="0" w:line="300" w:lineRule="exact"/>
    </w:pPr>
    <w:rPr>
      <w:rFonts w:ascii="BdE Neue Helvetica 55 Roman" w:eastAsia="Times" w:hAnsi="BdE Neue Helvetica 55 Roman" w:cs="Arial"/>
      <w:sz w:val="24"/>
      <w:szCs w:val="2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5465E-35D6-483C-9176-54988B0F1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Plantilla_en_blanco_apaisada.dotx</Template>
  <TotalTime>0</TotalTime>
  <Pages>2</Pages>
  <Words>220</Words>
  <Characters>1215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2017-05-30T14:27:00Z</dcterms:created>
  <dcterms:modified xsi:type="dcterms:W3CDTF">2017-05-30T14:28:00Z</dcterms:modified>
</cp:coreProperties>
</file>